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636A" w14:textId="0C1DF6F5" w:rsidR="000C7960" w:rsidRPr="00534C37" w:rsidRDefault="00DC4117" w:rsidP="00FF4C56">
      <w:pPr>
        <w:rPr>
          <w:rFonts w:ascii="Century Gothic" w:hAnsi="Century Gothic"/>
        </w:rPr>
      </w:pPr>
      <w:r w:rsidRPr="00022BCA">
        <w:rPr>
          <w:rFonts w:ascii="Century Gothic" w:hAnsi="Century Gothic"/>
          <w:b/>
          <w:bCs/>
          <w:sz w:val="40"/>
          <w:szCs w:val="40"/>
        </w:rPr>
        <w:t>20</w:t>
      </w:r>
      <w:r w:rsidR="009B10DD" w:rsidRPr="00022BCA">
        <w:rPr>
          <w:rFonts w:ascii="Century Gothic" w:hAnsi="Century Gothic"/>
          <w:b/>
          <w:bCs/>
          <w:sz w:val="40"/>
          <w:szCs w:val="40"/>
        </w:rPr>
        <w:t xml:space="preserve">26 </w:t>
      </w:r>
      <w:r w:rsidR="00022BCA">
        <w:rPr>
          <w:rFonts w:ascii="Century Gothic" w:hAnsi="Century Gothic"/>
          <w:b/>
          <w:bCs/>
          <w:sz w:val="40"/>
          <w:szCs w:val="40"/>
        </w:rPr>
        <w:t xml:space="preserve">ArtsWave </w:t>
      </w:r>
      <w:r w:rsidR="00F00BC2" w:rsidRPr="00022BCA">
        <w:rPr>
          <w:rFonts w:ascii="Century Gothic" w:hAnsi="Century Gothic"/>
          <w:b/>
          <w:bCs/>
          <w:sz w:val="40"/>
          <w:szCs w:val="40"/>
        </w:rPr>
        <w:t>E</w:t>
      </w:r>
      <w:r w:rsidR="00022BCA" w:rsidRPr="00022BCA">
        <w:rPr>
          <w:rFonts w:ascii="Century Gothic" w:hAnsi="Century Gothic"/>
          <w:b/>
          <w:bCs/>
          <w:sz w:val="40"/>
          <w:szCs w:val="40"/>
        </w:rPr>
        <w:t>mployee Campaign Coordinator</w:t>
      </w:r>
      <w:r w:rsidR="00F64C19" w:rsidRPr="00022BCA">
        <w:rPr>
          <w:rFonts w:ascii="Century Gothic" w:hAnsi="Century Gothic"/>
          <w:b/>
          <w:bCs/>
          <w:sz w:val="40"/>
          <w:szCs w:val="40"/>
        </w:rPr>
        <w:t xml:space="preserve"> </w:t>
      </w:r>
      <w:r w:rsidR="00AA7939" w:rsidRPr="00022BCA">
        <w:rPr>
          <w:rFonts w:ascii="Century Gothic" w:hAnsi="Century Gothic"/>
          <w:b/>
          <w:bCs/>
          <w:sz w:val="40"/>
          <w:szCs w:val="40"/>
        </w:rPr>
        <w:t>Email</w:t>
      </w:r>
      <w:r w:rsidR="00F00BC2" w:rsidRPr="00022BCA">
        <w:rPr>
          <w:rFonts w:ascii="Century Gothic" w:hAnsi="Century Gothic"/>
          <w:b/>
          <w:bCs/>
          <w:sz w:val="40"/>
          <w:szCs w:val="40"/>
        </w:rPr>
        <w:t xml:space="preserve"> Template</w:t>
      </w:r>
      <w:r w:rsidR="00022BCA">
        <w:rPr>
          <w:rFonts w:ascii="Century Gothic" w:hAnsi="Century Gothic"/>
          <w:b/>
          <w:bCs/>
          <w:sz w:val="40"/>
          <w:szCs w:val="40"/>
        </w:rPr>
        <w:t>s</w:t>
      </w:r>
      <w:r w:rsidRPr="00534C37">
        <w:rPr>
          <w:rFonts w:ascii="Century Gothic" w:hAnsi="Century Gothic"/>
        </w:rPr>
        <w:br/>
      </w:r>
    </w:p>
    <w:sdt>
      <w:sdtPr>
        <w:rPr>
          <w:rFonts w:asciiTheme="minorHAnsi" w:eastAsiaTheme="minorEastAsia" w:hAnsiTheme="minorHAnsi" w:cstheme="minorBidi"/>
          <w:b w:val="0"/>
          <w:color w:val="auto"/>
          <w:sz w:val="22"/>
          <w:szCs w:val="22"/>
        </w:rPr>
        <w:id w:val="-2065639623"/>
        <w:docPartObj>
          <w:docPartGallery w:val="Table of Contents"/>
          <w:docPartUnique/>
        </w:docPartObj>
      </w:sdtPr>
      <w:sdtEndPr>
        <w:rPr>
          <w:bCs/>
          <w:noProof/>
        </w:rPr>
      </w:sdtEndPr>
      <w:sdtContent>
        <w:p w14:paraId="45ED0CB9" w14:textId="3EFB1C10" w:rsidR="00FF4C56" w:rsidRDefault="00FF4C56">
          <w:pPr>
            <w:pStyle w:val="TOCHeading"/>
          </w:pPr>
          <w:r>
            <w:t>Table of Contents</w:t>
          </w:r>
        </w:p>
        <w:p w14:paraId="5FF5D05E" w14:textId="4630B602" w:rsidR="00FF4C56" w:rsidRDefault="00FF4C56">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219986320" w:history="1">
            <w:r w:rsidRPr="00F2606B">
              <w:rPr>
                <w:rStyle w:val="Hyperlink"/>
                <w:noProof/>
              </w:rPr>
              <w:t>Email Timeline</w:t>
            </w:r>
            <w:r>
              <w:rPr>
                <w:noProof/>
                <w:webHidden/>
              </w:rPr>
              <w:tab/>
            </w:r>
            <w:r>
              <w:rPr>
                <w:noProof/>
                <w:webHidden/>
              </w:rPr>
              <w:fldChar w:fldCharType="begin"/>
            </w:r>
            <w:r>
              <w:rPr>
                <w:noProof/>
                <w:webHidden/>
              </w:rPr>
              <w:instrText xml:space="preserve"> PAGEREF _Toc219986320 \h </w:instrText>
            </w:r>
            <w:r>
              <w:rPr>
                <w:noProof/>
                <w:webHidden/>
              </w:rPr>
            </w:r>
            <w:r>
              <w:rPr>
                <w:noProof/>
                <w:webHidden/>
              </w:rPr>
              <w:fldChar w:fldCharType="separate"/>
            </w:r>
            <w:r>
              <w:rPr>
                <w:noProof/>
                <w:webHidden/>
              </w:rPr>
              <w:t>1</w:t>
            </w:r>
            <w:r>
              <w:rPr>
                <w:noProof/>
                <w:webHidden/>
              </w:rPr>
              <w:fldChar w:fldCharType="end"/>
            </w:r>
          </w:hyperlink>
        </w:p>
        <w:p w14:paraId="7447927E" w14:textId="3C785F63" w:rsidR="00FF4C56" w:rsidRDefault="00FF4C56">
          <w:pPr>
            <w:pStyle w:val="TOC1"/>
            <w:tabs>
              <w:tab w:val="right" w:leader="dot" w:pos="9350"/>
            </w:tabs>
            <w:rPr>
              <w:noProof/>
              <w:kern w:val="2"/>
              <w:sz w:val="24"/>
              <w:szCs w:val="24"/>
              <w14:ligatures w14:val="standardContextual"/>
            </w:rPr>
          </w:pPr>
          <w:hyperlink w:anchor="_Toc219986321" w:history="1">
            <w:r w:rsidRPr="00F2606B">
              <w:rPr>
                <w:rStyle w:val="Hyperlink"/>
                <w:noProof/>
              </w:rPr>
              <w:t>Kick-Off Email</w:t>
            </w:r>
            <w:r>
              <w:rPr>
                <w:noProof/>
                <w:webHidden/>
              </w:rPr>
              <w:tab/>
            </w:r>
            <w:r>
              <w:rPr>
                <w:noProof/>
                <w:webHidden/>
              </w:rPr>
              <w:fldChar w:fldCharType="begin"/>
            </w:r>
            <w:r>
              <w:rPr>
                <w:noProof/>
                <w:webHidden/>
              </w:rPr>
              <w:instrText xml:space="preserve"> PAGEREF _Toc219986321 \h </w:instrText>
            </w:r>
            <w:r>
              <w:rPr>
                <w:noProof/>
                <w:webHidden/>
              </w:rPr>
            </w:r>
            <w:r>
              <w:rPr>
                <w:noProof/>
                <w:webHidden/>
              </w:rPr>
              <w:fldChar w:fldCharType="separate"/>
            </w:r>
            <w:r>
              <w:rPr>
                <w:noProof/>
                <w:webHidden/>
              </w:rPr>
              <w:t>2</w:t>
            </w:r>
            <w:r>
              <w:rPr>
                <w:noProof/>
                <w:webHidden/>
              </w:rPr>
              <w:fldChar w:fldCharType="end"/>
            </w:r>
          </w:hyperlink>
        </w:p>
        <w:p w14:paraId="78CBDEA3" w14:textId="4886A9C5" w:rsidR="00FF4C56" w:rsidRDefault="00FF4C56">
          <w:pPr>
            <w:pStyle w:val="TOC2"/>
            <w:tabs>
              <w:tab w:val="right" w:leader="dot" w:pos="9350"/>
            </w:tabs>
            <w:rPr>
              <w:rFonts w:cstheme="minorBidi"/>
              <w:noProof/>
              <w:kern w:val="2"/>
              <w:sz w:val="24"/>
              <w:szCs w:val="24"/>
              <w14:ligatures w14:val="standardContextual"/>
            </w:rPr>
          </w:pPr>
          <w:hyperlink w:anchor="_Toc219986322" w:history="1">
            <w:r w:rsidRPr="00F2606B">
              <w:rPr>
                <w:rStyle w:val="Hyperlink"/>
                <w:noProof/>
              </w:rPr>
              <w:t>Alternate Opening (Impact)</w:t>
            </w:r>
            <w:r>
              <w:rPr>
                <w:noProof/>
                <w:webHidden/>
              </w:rPr>
              <w:tab/>
            </w:r>
            <w:r>
              <w:rPr>
                <w:noProof/>
                <w:webHidden/>
              </w:rPr>
              <w:fldChar w:fldCharType="begin"/>
            </w:r>
            <w:r>
              <w:rPr>
                <w:noProof/>
                <w:webHidden/>
              </w:rPr>
              <w:instrText xml:space="preserve"> PAGEREF _Toc219986322 \h </w:instrText>
            </w:r>
            <w:r>
              <w:rPr>
                <w:noProof/>
                <w:webHidden/>
              </w:rPr>
            </w:r>
            <w:r>
              <w:rPr>
                <w:noProof/>
                <w:webHidden/>
              </w:rPr>
              <w:fldChar w:fldCharType="separate"/>
            </w:r>
            <w:r>
              <w:rPr>
                <w:noProof/>
                <w:webHidden/>
              </w:rPr>
              <w:t>3</w:t>
            </w:r>
            <w:r>
              <w:rPr>
                <w:noProof/>
                <w:webHidden/>
              </w:rPr>
              <w:fldChar w:fldCharType="end"/>
            </w:r>
          </w:hyperlink>
        </w:p>
        <w:p w14:paraId="4028FE96" w14:textId="352C31B3" w:rsidR="00FF4C56" w:rsidRDefault="00FF4C56">
          <w:pPr>
            <w:pStyle w:val="TOC2"/>
            <w:tabs>
              <w:tab w:val="right" w:leader="dot" w:pos="9350"/>
            </w:tabs>
            <w:rPr>
              <w:rFonts w:cstheme="minorBidi"/>
              <w:noProof/>
              <w:kern w:val="2"/>
              <w:sz w:val="24"/>
              <w:szCs w:val="24"/>
              <w14:ligatures w14:val="standardContextual"/>
            </w:rPr>
          </w:pPr>
          <w:hyperlink w:anchor="_Toc219986323" w:history="1">
            <w:r w:rsidRPr="00F2606B">
              <w:rPr>
                <w:rStyle w:val="Hyperlink"/>
                <w:noProof/>
              </w:rPr>
              <w:t>Alternate Opening (Putting Cincy on the Map)</w:t>
            </w:r>
            <w:r>
              <w:rPr>
                <w:noProof/>
                <w:webHidden/>
              </w:rPr>
              <w:tab/>
            </w:r>
            <w:r>
              <w:rPr>
                <w:noProof/>
                <w:webHidden/>
              </w:rPr>
              <w:fldChar w:fldCharType="begin"/>
            </w:r>
            <w:r>
              <w:rPr>
                <w:noProof/>
                <w:webHidden/>
              </w:rPr>
              <w:instrText xml:space="preserve"> PAGEREF _Toc219986323 \h </w:instrText>
            </w:r>
            <w:r>
              <w:rPr>
                <w:noProof/>
                <w:webHidden/>
              </w:rPr>
            </w:r>
            <w:r>
              <w:rPr>
                <w:noProof/>
                <w:webHidden/>
              </w:rPr>
              <w:fldChar w:fldCharType="separate"/>
            </w:r>
            <w:r>
              <w:rPr>
                <w:noProof/>
                <w:webHidden/>
              </w:rPr>
              <w:t>3</w:t>
            </w:r>
            <w:r>
              <w:rPr>
                <w:noProof/>
                <w:webHidden/>
              </w:rPr>
              <w:fldChar w:fldCharType="end"/>
            </w:r>
          </w:hyperlink>
        </w:p>
        <w:p w14:paraId="7FBBA591" w14:textId="47F12E7F" w:rsidR="00FF4C56" w:rsidRDefault="00FF4C56">
          <w:pPr>
            <w:pStyle w:val="TOC2"/>
            <w:tabs>
              <w:tab w:val="right" w:leader="dot" w:pos="9350"/>
            </w:tabs>
            <w:rPr>
              <w:rFonts w:cstheme="minorBidi"/>
              <w:noProof/>
              <w:kern w:val="2"/>
              <w:sz w:val="24"/>
              <w:szCs w:val="24"/>
              <w14:ligatures w14:val="standardContextual"/>
            </w:rPr>
          </w:pPr>
          <w:hyperlink w:anchor="_Toc219986324" w:history="1">
            <w:r w:rsidRPr="00F2606B">
              <w:rPr>
                <w:rStyle w:val="Hyperlink"/>
                <w:noProof/>
              </w:rPr>
              <w:t>Alternate Opening (Bridging Cultural Divides)</w:t>
            </w:r>
            <w:r>
              <w:rPr>
                <w:noProof/>
                <w:webHidden/>
              </w:rPr>
              <w:tab/>
            </w:r>
            <w:r>
              <w:rPr>
                <w:noProof/>
                <w:webHidden/>
              </w:rPr>
              <w:fldChar w:fldCharType="begin"/>
            </w:r>
            <w:r>
              <w:rPr>
                <w:noProof/>
                <w:webHidden/>
              </w:rPr>
              <w:instrText xml:space="preserve"> PAGEREF _Toc219986324 \h </w:instrText>
            </w:r>
            <w:r>
              <w:rPr>
                <w:noProof/>
                <w:webHidden/>
              </w:rPr>
            </w:r>
            <w:r>
              <w:rPr>
                <w:noProof/>
                <w:webHidden/>
              </w:rPr>
              <w:fldChar w:fldCharType="separate"/>
            </w:r>
            <w:r>
              <w:rPr>
                <w:noProof/>
                <w:webHidden/>
              </w:rPr>
              <w:t>3</w:t>
            </w:r>
            <w:r>
              <w:rPr>
                <w:noProof/>
                <w:webHidden/>
              </w:rPr>
              <w:fldChar w:fldCharType="end"/>
            </w:r>
          </w:hyperlink>
        </w:p>
        <w:p w14:paraId="5CCBAD27" w14:textId="0FB69587" w:rsidR="00FF4C56" w:rsidRDefault="00FF4C56">
          <w:pPr>
            <w:pStyle w:val="TOC2"/>
            <w:tabs>
              <w:tab w:val="right" w:leader="dot" w:pos="9350"/>
            </w:tabs>
            <w:rPr>
              <w:rFonts w:cstheme="minorBidi"/>
              <w:noProof/>
              <w:kern w:val="2"/>
              <w:sz w:val="24"/>
              <w:szCs w:val="24"/>
              <w14:ligatures w14:val="standardContextual"/>
            </w:rPr>
          </w:pPr>
          <w:hyperlink w:anchor="_Toc219986325" w:history="1">
            <w:r w:rsidRPr="00F2606B">
              <w:rPr>
                <w:rStyle w:val="Hyperlink"/>
                <w:noProof/>
              </w:rPr>
              <w:t>Alternate Opening (Fueling Creativity &amp; Learning)</w:t>
            </w:r>
            <w:r>
              <w:rPr>
                <w:noProof/>
                <w:webHidden/>
              </w:rPr>
              <w:tab/>
            </w:r>
            <w:r>
              <w:rPr>
                <w:noProof/>
                <w:webHidden/>
              </w:rPr>
              <w:fldChar w:fldCharType="begin"/>
            </w:r>
            <w:r>
              <w:rPr>
                <w:noProof/>
                <w:webHidden/>
              </w:rPr>
              <w:instrText xml:space="preserve"> PAGEREF _Toc219986325 \h </w:instrText>
            </w:r>
            <w:r>
              <w:rPr>
                <w:noProof/>
                <w:webHidden/>
              </w:rPr>
            </w:r>
            <w:r>
              <w:rPr>
                <w:noProof/>
                <w:webHidden/>
              </w:rPr>
              <w:fldChar w:fldCharType="separate"/>
            </w:r>
            <w:r>
              <w:rPr>
                <w:noProof/>
                <w:webHidden/>
              </w:rPr>
              <w:t>3</w:t>
            </w:r>
            <w:r>
              <w:rPr>
                <w:noProof/>
                <w:webHidden/>
              </w:rPr>
              <w:fldChar w:fldCharType="end"/>
            </w:r>
          </w:hyperlink>
        </w:p>
        <w:p w14:paraId="0CBE8637" w14:textId="29005962" w:rsidR="00FF4C56" w:rsidRDefault="00FF4C56">
          <w:pPr>
            <w:pStyle w:val="TOC1"/>
            <w:tabs>
              <w:tab w:val="right" w:leader="dot" w:pos="9350"/>
            </w:tabs>
            <w:rPr>
              <w:noProof/>
              <w:kern w:val="2"/>
              <w:sz w:val="24"/>
              <w:szCs w:val="24"/>
              <w14:ligatures w14:val="standardContextual"/>
            </w:rPr>
          </w:pPr>
          <w:hyperlink w:anchor="_Toc219986326" w:history="1">
            <w:r w:rsidRPr="00F2606B">
              <w:rPr>
                <w:rStyle w:val="Hyperlink"/>
                <w:noProof/>
              </w:rPr>
              <w:t>Kick-Off Email – Impact Story Version</w:t>
            </w:r>
            <w:r>
              <w:rPr>
                <w:noProof/>
                <w:webHidden/>
              </w:rPr>
              <w:tab/>
            </w:r>
            <w:r>
              <w:rPr>
                <w:noProof/>
                <w:webHidden/>
              </w:rPr>
              <w:fldChar w:fldCharType="begin"/>
            </w:r>
            <w:r>
              <w:rPr>
                <w:noProof/>
                <w:webHidden/>
              </w:rPr>
              <w:instrText xml:space="preserve"> PAGEREF _Toc219986326 \h </w:instrText>
            </w:r>
            <w:r>
              <w:rPr>
                <w:noProof/>
                <w:webHidden/>
              </w:rPr>
            </w:r>
            <w:r>
              <w:rPr>
                <w:noProof/>
                <w:webHidden/>
              </w:rPr>
              <w:fldChar w:fldCharType="separate"/>
            </w:r>
            <w:r>
              <w:rPr>
                <w:noProof/>
                <w:webHidden/>
              </w:rPr>
              <w:t>4</w:t>
            </w:r>
            <w:r>
              <w:rPr>
                <w:noProof/>
                <w:webHidden/>
              </w:rPr>
              <w:fldChar w:fldCharType="end"/>
            </w:r>
          </w:hyperlink>
        </w:p>
        <w:p w14:paraId="042FA5AE" w14:textId="62D17958" w:rsidR="00FF4C56" w:rsidRDefault="00FF4C56">
          <w:pPr>
            <w:pStyle w:val="TOC2"/>
            <w:tabs>
              <w:tab w:val="right" w:leader="dot" w:pos="9350"/>
            </w:tabs>
            <w:rPr>
              <w:rFonts w:cstheme="minorBidi"/>
              <w:noProof/>
              <w:kern w:val="2"/>
              <w:sz w:val="24"/>
              <w:szCs w:val="24"/>
              <w14:ligatures w14:val="standardContextual"/>
            </w:rPr>
          </w:pPr>
          <w:hyperlink w:anchor="_Toc219986327" w:history="1">
            <w:r w:rsidRPr="00F2606B">
              <w:rPr>
                <w:rStyle w:val="Hyperlink"/>
                <w:noProof/>
              </w:rPr>
              <w:t>Impact Story Alternate Opening</w:t>
            </w:r>
            <w:r>
              <w:rPr>
                <w:noProof/>
                <w:webHidden/>
              </w:rPr>
              <w:tab/>
            </w:r>
            <w:r>
              <w:rPr>
                <w:noProof/>
                <w:webHidden/>
              </w:rPr>
              <w:fldChar w:fldCharType="begin"/>
            </w:r>
            <w:r>
              <w:rPr>
                <w:noProof/>
                <w:webHidden/>
              </w:rPr>
              <w:instrText xml:space="preserve"> PAGEREF _Toc219986327 \h </w:instrText>
            </w:r>
            <w:r>
              <w:rPr>
                <w:noProof/>
                <w:webHidden/>
              </w:rPr>
            </w:r>
            <w:r>
              <w:rPr>
                <w:noProof/>
                <w:webHidden/>
              </w:rPr>
              <w:fldChar w:fldCharType="separate"/>
            </w:r>
            <w:r>
              <w:rPr>
                <w:noProof/>
                <w:webHidden/>
              </w:rPr>
              <w:t>5</w:t>
            </w:r>
            <w:r>
              <w:rPr>
                <w:noProof/>
                <w:webHidden/>
              </w:rPr>
              <w:fldChar w:fldCharType="end"/>
            </w:r>
          </w:hyperlink>
        </w:p>
        <w:p w14:paraId="32F3B271" w14:textId="5764BE9C" w:rsidR="00FF4C56" w:rsidRDefault="00FF4C56">
          <w:pPr>
            <w:pStyle w:val="TOC1"/>
            <w:tabs>
              <w:tab w:val="right" w:leader="dot" w:pos="9350"/>
            </w:tabs>
            <w:rPr>
              <w:noProof/>
              <w:kern w:val="2"/>
              <w:sz w:val="24"/>
              <w:szCs w:val="24"/>
              <w14:ligatures w14:val="standardContextual"/>
            </w:rPr>
          </w:pPr>
          <w:hyperlink w:anchor="_Toc219986328" w:history="1">
            <w:r w:rsidRPr="00F2606B">
              <w:rPr>
                <w:rStyle w:val="Hyperlink"/>
                <w:noProof/>
              </w:rPr>
              <w:t>2026 Reminder Email</w:t>
            </w:r>
            <w:r>
              <w:rPr>
                <w:noProof/>
                <w:webHidden/>
              </w:rPr>
              <w:tab/>
            </w:r>
            <w:r>
              <w:rPr>
                <w:noProof/>
                <w:webHidden/>
              </w:rPr>
              <w:fldChar w:fldCharType="begin"/>
            </w:r>
            <w:r>
              <w:rPr>
                <w:noProof/>
                <w:webHidden/>
              </w:rPr>
              <w:instrText xml:space="preserve"> PAGEREF _Toc219986328 \h </w:instrText>
            </w:r>
            <w:r>
              <w:rPr>
                <w:noProof/>
                <w:webHidden/>
              </w:rPr>
            </w:r>
            <w:r>
              <w:rPr>
                <w:noProof/>
                <w:webHidden/>
              </w:rPr>
              <w:fldChar w:fldCharType="separate"/>
            </w:r>
            <w:r>
              <w:rPr>
                <w:noProof/>
                <w:webHidden/>
              </w:rPr>
              <w:t>5</w:t>
            </w:r>
            <w:r>
              <w:rPr>
                <w:noProof/>
                <w:webHidden/>
              </w:rPr>
              <w:fldChar w:fldCharType="end"/>
            </w:r>
          </w:hyperlink>
        </w:p>
        <w:p w14:paraId="4A1175A9" w14:textId="176A3D18" w:rsidR="00FF4C56" w:rsidRDefault="00FF4C56">
          <w:pPr>
            <w:pStyle w:val="TOC2"/>
            <w:tabs>
              <w:tab w:val="right" w:leader="dot" w:pos="9350"/>
            </w:tabs>
            <w:rPr>
              <w:rFonts w:cstheme="minorBidi"/>
              <w:noProof/>
              <w:kern w:val="2"/>
              <w:sz w:val="24"/>
              <w:szCs w:val="24"/>
              <w14:ligatures w14:val="standardContextual"/>
            </w:rPr>
          </w:pPr>
          <w:hyperlink w:anchor="_Toc219986329" w:history="1">
            <w:r w:rsidRPr="00F2606B">
              <w:rPr>
                <w:rStyle w:val="Hyperlink"/>
                <w:noProof/>
              </w:rPr>
              <w:t>[Optional Benefits Section]</w:t>
            </w:r>
            <w:r>
              <w:rPr>
                <w:noProof/>
                <w:webHidden/>
              </w:rPr>
              <w:tab/>
            </w:r>
            <w:r>
              <w:rPr>
                <w:noProof/>
                <w:webHidden/>
              </w:rPr>
              <w:fldChar w:fldCharType="begin"/>
            </w:r>
            <w:r>
              <w:rPr>
                <w:noProof/>
                <w:webHidden/>
              </w:rPr>
              <w:instrText xml:space="preserve"> PAGEREF _Toc219986329 \h </w:instrText>
            </w:r>
            <w:r>
              <w:rPr>
                <w:noProof/>
                <w:webHidden/>
              </w:rPr>
            </w:r>
            <w:r>
              <w:rPr>
                <w:noProof/>
                <w:webHidden/>
              </w:rPr>
              <w:fldChar w:fldCharType="separate"/>
            </w:r>
            <w:r>
              <w:rPr>
                <w:noProof/>
                <w:webHidden/>
              </w:rPr>
              <w:t>5</w:t>
            </w:r>
            <w:r>
              <w:rPr>
                <w:noProof/>
                <w:webHidden/>
              </w:rPr>
              <w:fldChar w:fldCharType="end"/>
            </w:r>
          </w:hyperlink>
        </w:p>
        <w:p w14:paraId="1ADBC1B8" w14:textId="309B06C0" w:rsidR="00FF4C56" w:rsidRDefault="00FF4C56">
          <w:pPr>
            <w:pStyle w:val="TOC2"/>
            <w:tabs>
              <w:tab w:val="right" w:leader="dot" w:pos="9350"/>
            </w:tabs>
            <w:rPr>
              <w:rFonts w:cstheme="minorBidi"/>
              <w:noProof/>
              <w:kern w:val="2"/>
              <w:sz w:val="24"/>
              <w:szCs w:val="24"/>
              <w14:ligatures w14:val="standardContextual"/>
            </w:rPr>
          </w:pPr>
          <w:hyperlink w:anchor="_Toc219986330" w:history="1">
            <w:r w:rsidRPr="00F2606B">
              <w:rPr>
                <w:rStyle w:val="Hyperlink"/>
                <w:noProof/>
              </w:rPr>
              <w:t>Alternate Opening (Update)</w:t>
            </w:r>
            <w:r>
              <w:rPr>
                <w:noProof/>
                <w:webHidden/>
              </w:rPr>
              <w:tab/>
            </w:r>
            <w:r>
              <w:rPr>
                <w:noProof/>
                <w:webHidden/>
              </w:rPr>
              <w:fldChar w:fldCharType="begin"/>
            </w:r>
            <w:r>
              <w:rPr>
                <w:noProof/>
                <w:webHidden/>
              </w:rPr>
              <w:instrText xml:space="preserve"> PAGEREF _Toc219986330 \h </w:instrText>
            </w:r>
            <w:r>
              <w:rPr>
                <w:noProof/>
                <w:webHidden/>
              </w:rPr>
            </w:r>
            <w:r>
              <w:rPr>
                <w:noProof/>
                <w:webHidden/>
              </w:rPr>
              <w:fldChar w:fldCharType="separate"/>
            </w:r>
            <w:r>
              <w:rPr>
                <w:noProof/>
                <w:webHidden/>
              </w:rPr>
              <w:t>6</w:t>
            </w:r>
            <w:r>
              <w:rPr>
                <w:noProof/>
                <w:webHidden/>
              </w:rPr>
              <w:fldChar w:fldCharType="end"/>
            </w:r>
          </w:hyperlink>
        </w:p>
        <w:p w14:paraId="7BA363D7" w14:textId="3BC30565" w:rsidR="00FF4C56" w:rsidRDefault="00FF4C56">
          <w:pPr>
            <w:pStyle w:val="TOC2"/>
            <w:tabs>
              <w:tab w:val="right" w:leader="dot" w:pos="9350"/>
            </w:tabs>
            <w:rPr>
              <w:rFonts w:cstheme="minorBidi"/>
              <w:noProof/>
              <w:kern w:val="2"/>
              <w:sz w:val="24"/>
              <w:szCs w:val="24"/>
              <w14:ligatures w14:val="standardContextual"/>
            </w:rPr>
          </w:pPr>
          <w:hyperlink w:anchor="_Toc219986331" w:history="1">
            <w:r w:rsidRPr="00F2606B">
              <w:rPr>
                <w:rStyle w:val="Hyperlink"/>
                <w:noProof/>
              </w:rPr>
              <w:t>Alternate Opening (Impact)</w:t>
            </w:r>
            <w:r>
              <w:rPr>
                <w:noProof/>
                <w:webHidden/>
              </w:rPr>
              <w:tab/>
            </w:r>
            <w:r>
              <w:rPr>
                <w:noProof/>
                <w:webHidden/>
              </w:rPr>
              <w:fldChar w:fldCharType="begin"/>
            </w:r>
            <w:r>
              <w:rPr>
                <w:noProof/>
                <w:webHidden/>
              </w:rPr>
              <w:instrText xml:space="preserve"> PAGEREF _Toc219986331 \h </w:instrText>
            </w:r>
            <w:r>
              <w:rPr>
                <w:noProof/>
                <w:webHidden/>
              </w:rPr>
            </w:r>
            <w:r>
              <w:rPr>
                <w:noProof/>
                <w:webHidden/>
              </w:rPr>
              <w:fldChar w:fldCharType="separate"/>
            </w:r>
            <w:r>
              <w:rPr>
                <w:noProof/>
                <w:webHidden/>
              </w:rPr>
              <w:t>6</w:t>
            </w:r>
            <w:r>
              <w:rPr>
                <w:noProof/>
                <w:webHidden/>
              </w:rPr>
              <w:fldChar w:fldCharType="end"/>
            </w:r>
          </w:hyperlink>
        </w:p>
        <w:p w14:paraId="463A318E" w14:textId="3A7B8EFF" w:rsidR="00FF4C56" w:rsidRDefault="00FF4C56">
          <w:pPr>
            <w:pStyle w:val="TOC1"/>
            <w:tabs>
              <w:tab w:val="right" w:leader="dot" w:pos="9350"/>
            </w:tabs>
            <w:rPr>
              <w:noProof/>
              <w:kern w:val="2"/>
              <w:sz w:val="24"/>
              <w:szCs w:val="24"/>
              <w14:ligatures w14:val="standardContextual"/>
            </w:rPr>
          </w:pPr>
          <w:hyperlink w:anchor="_Toc219986332" w:history="1">
            <w:r w:rsidRPr="00F2606B">
              <w:rPr>
                <w:rStyle w:val="Hyperlink"/>
                <w:noProof/>
              </w:rPr>
              <w:t>Urgent Reminder/Final Update Version</w:t>
            </w:r>
            <w:r>
              <w:rPr>
                <w:noProof/>
                <w:webHidden/>
              </w:rPr>
              <w:tab/>
            </w:r>
            <w:r>
              <w:rPr>
                <w:noProof/>
                <w:webHidden/>
              </w:rPr>
              <w:fldChar w:fldCharType="begin"/>
            </w:r>
            <w:r>
              <w:rPr>
                <w:noProof/>
                <w:webHidden/>
              </w:rPr>
              <w:instrText xml:space="preserve"> PAGEREF _Toc219986332 \h </w:instrText>
            </w:r>
            <w:r>
              <w:rPr>
                <w:noProof/>
                <w:webHidden/>
              </w:rPr>
            </w:r>
            <w:r>
              <w:rPr>
                <w:noProof/>
                <w:webHidden/>
              </w:rPr>
              <w:fldChar w:fldCharType="separate"/>
            </w:r>
            <w:r>
              <w:rPr>
                <w:noProof/>
                <w:webHidden/>
              </w:rPr>
              <w:t>6</w:t>
            </w:r>
            <w:r>
              <w:rPr>
                <w:noProof/>
                <w:webHidden/>
              </w:rPr>
              <w:fldChar w:fldCharType="end"/>
            </w:r>
          </w:hyperlink>
        </w:p>
        <w:p w14:paraId="418BF791" w14:textId="25D8E883" w:rsidR="00FF4C56" w:rsidRDefault="00FF4C56">
          <w:pPr>
            <w:pStyle w:val="TOC1"/>
            <w:tabs>
              <w:tab w:val="right" w:leader="dot" w:pos="9350"/>
            </w:tabs>
            <w:rPr>
              <w:noProof/>
              <w:kern w:val="2"/>
              <w:sz w:val="24"/>
              <w:szCs w:val="24"/>
              <w14:ligatures w14:val="standardContextual"/>
            </w:rPr>
          </w:pPr>
          <w:hyperlink w:anchor="_Toc219986333" w:history="1">
            <w:r w:rsidRPr="00F2606B">
              <w:rPr>
                <w:rStyle w:val="Hyperlink"/>
                <w:noProof/>
              </w:rPr>
              <w:t>2026 Thank You Email</w:t>
            </w:r>
            <w:r>
              <w:rPr>
                <w:noProof/>
                <w:webHidden/>
              </w:rPr>
              <w:tab/>
            </w:r>
            <w:r>
              <w:rPr>
                <w:noProof/>
                <w:webHidden/>
              </w:rPr>
              <w:fldChar w:fldCharType="begin"/>
            </w:r>
            <w:r>
              <w:rPr>
                <w:noProof/>
                <w:webHidden/>
              </w:rPr>
              <w:instrText xml:space="preserve"> PAGEREF _Toc219986333 \h </w:instrText>
            </w:r>
            <w:r>
              <w:rPr>
                <w:noProof/>
                <w:webHidden/>
              </w:rPr>
            </w:r>
            <w:r>
              <w:rPr>
                <w:noProof/>
                <w:webHidden/>
              </w:rPr>
              <w:fldChar w:fldCharType="separate"/>
            </w:r>
            <w:r>
              <w:rPr>
                <w:noProof/>
                <w:webHidden/>
              </w:rPr>
              <w:t>8</w:t>
            </w:r>
            <w:r>
              <w:rPr>
                <w:noProof/>
                <w:webHidden/>
              </w:rPr>
              <w:fldChar w:fldCharType="end"/>
            </w:r>
          </w:hyperlink>
        </w:p>
        <w:p w14:paraId="320DDEF0" w14:textId="31A54D7E" w:rsidR="00FF4C56" w:rsidRDefault="00FF4C56">
          <w:r>
            <w:rPr>
              <w:b/>
              <w:bCs/>
              <w:noProof/>
            </w:rPr>
            <w:fldChar w:fldCharType="end"/>
          </w:r>
        </w:p>
      </w:sdtContent>
    </w:sdt>
    <w:p w14:paraId="5F4B80F5" w14:textId="39110072" w:rsidR="00FF4C56" w:rsidRDefault="00FF4C56" w:rsidP="00FF4C56">
      <w:pPr>
        <w:pStyle w:val="Heading1"/>
      </w:pPr>
      <w:bookmarkStart w:id="0" w:name="_Toc219986320"/>
      <w:r>
        <w:t>Email Timeline</w:t>
      </w:r>
      <w:bookmarkEnd w:id="0"/>
    </w:p>
    <w:p w14:paraId="79DE2485" w14:textId="4A81E4FA" w:rsidR="00FF4C56" w:rsidRPr="00534C37" w:rsidRDefault="00FF4C56" w:rsidP="00FF4C56">
      <w:pPr>
        <w:rPr>
          <w:rFonts w:ascii="Century Gothic" w:hAnsi="Century Gothic"/>
          <w:b/>
          <w:bCs/>
        </w:rPr>
      </w:pPr>
      <w:r w:rsidRPr="00534C37">
        <w:rPr>
          <w:rFonts w:ascii="Century Gothic" w:hAnsi="Century Gothic"/>
          <w:b/>
          <w:bCs/>
        </w:rPr>
        <w:t>Suggested Communication Plan</w:t>
      </w:r>
      <w:r>
        <w:rPr>
          <w:rFonts w:ascii="Century Gothic" w:hAnsi="Century Gothic"/>
          <w:b/>
          <w:bCs/>
        </w:rPr>
        <w:t xml:space="preserve"> for a</w:t>
      </w:r>
      <w:r w:rsidRPr="00534C37">
        <w:rPr>
          <w:rFonts w:ascii="Century Gothic" w:hAnsi="Century Gothic"/>
          <w:b/>
          <w:bCs/>
        </w:rPr>
        <w:t xml:space="preserve"> 1</w:t>
      </w:r>
      <w:r>
        <w:rPr>
          <w:rFonts w:ascii="Century Gothic" w:hAnsi="Century Gothic"/>
          <w:b/>
          <w:bCs/>
        </w:rPr>
        <w:t>-</w:t>
      </w:r>
      <w:r w:rsidRPr="00534C37">
        <w:rPr>
          <w:rFonts w:ascii="Century Gothic" w:hAnsi="Century Gothic"/>
          <w:b/>
          <w:bCs/>
        </w:rPr>
        <w:t>week campaign</w:t>
      </w:r>
      <w:r>
        <w:rPr>
          <w:rFonts w:ascii="Century Gothic" w:hAnsi="Century Gothic"/>
          <w:b/>
          <w:bCs/>
        </w:rPr>
        <w:t>:</w:t>
      </w:r>
    </w:p>
    <w:p w14:paraId="5A2BFE65" w14:textId="77777777" w:rsidR="00FF4C56" w:rsidRPr="00C92D9F" w:rsidRDefault="00FF4C56" w:rsidP="00FF4C56">
      <w:pPr>
        <w:pStyle w:val="ListParagraph"/>
        <w:numPr>
          <w:ilvl w:val="0"/>
          <w:numId w:val="5"/>
        </w:numPr>
        <w:spacing w:line="360" w:lineRule="auto"/>
        <w:rPr>
          <w:rFonts w:ascii="Century Gothic" w:hAnsi="Century Gothic"/>
        </w:rPr>
      </w:pPr>
      <w:r w:rsidRPr="00C92D9F">
        <w:rPr>
          <w:rFonts w:ascii="Century Gothic" w:hAnsi="Century Gothic"/>
          <w:b/>
          <w:bCs/>
        </w:rPr>
        <w:t>Day 1:</w:t>
      </w:r>
      <w:r w:rsidRPr="00C92D9F">
        <w:rPr>
          <w:rFonts w:ascii="Century Gothic" w:hAnsi="Century Gothic"/>
        </w:rPr>
        <w:t xml:space="preserve"> Kick-Off Email </w:t>
      </w:r>
    </w:p>
    <w:p w14:paraId="6958F850" w14:textId="77777777" w:rsidR="00FF4C56" w:rsidRPr="00C92D9F" w:rsidRDefault="00FF4C56" w:rsidP="00FF4C56">
      <w:pPr>
        <w:pStyle w:val="ListParagraph"/>
        <w:numPr>
          <w:ilvl w:val="0"/>
          <w:numId w:val="5"/>
        </w:numPr>
        <w:spacing w:line="360" w:lineRule="auto"/>
        <w:rPr>
          <w:rFonts w:ascii="Century Gothic" w:hAnsi="Century Gothic"/>
        </w:rPr>
      </w:pPr>
      <w:r w:rsidRPr="00C92D9F">
        <w:rPr>
          <w:rFonts w:ascii="Century Gothic" w:hAnsi="Century Gothic"/>
          <w:b/>
          <w:bCs/>
        </w:rPr>
        <w:t>Day 2:</w:t>
      </w:r>
      <w:r w:rsidRPr="00C92D9F">
        <w:rPr>
          <w:rFonts w:ascii="Century Gothic" w:hAnsi="Century Gothic"/>
        </w:rPr>
        <w:t xml:space="preserve"> Reminder email </w:t>
      </w:r>
    </w:p>
    <w:p w14:paraId="17619648" w14:textId="34936606" w:rsidR="00FF4C56" w:rsidRPr="00C92D9F" w:rsidRDefault="00FF4C56" w:rsidP="00FF4C56">
      <w:pPr>
        <w:pStyle w:val="ListParagraph"/>
        <w:numPr>
          <w:ilvl w:val="0"/>
          <w:numId w:val="5"/>
        </w:numPr>
        <w:spacing w:line="360" w:lineRule="auto"/>
        <w:rPr>
          <w:rFonts w:ascii="Century Gothic" w:hAnsi="Century Gothic"/>
        </w:rPr>
      </w:pPr>
      <w:r w:rsidRPr="00C92D9F">
        <w:rPr>
          <w:rFonts w:ascii="Century Gothic" w:hAnsi="Century Gothic"/>
          <w:b/>
          <w:bCs/>
        </w:rPr>
        <w:t>Day 4:</w:t>
      </w:r>
      <w:r w:rsidRPr="00C92D9F">
        <w:rPr>
          <w:rFonts w:ascii="Century Gothic" w:hAnsi="Century Gothic"/>
        </w:rPr>
        <w:t xml:space="preserve"> Urgent Reminder / Campaign ending email  </w:t>
      </w:r>
    </w:p>
    <w:p w14:paraId="15CF0EBE" w14:textId="71405581" w:rsidR="00FF4C56" w:rsidRPr="00534C37" w:rsidRDefault="00FF4C56" w:rsidP="00FF4C56">
      <w:pPr>
        <w:rPr>
          <w:rFonts w:ascii="Century Gothic" w:hAnsi="Century Gothic"/>
          <w:b/>
          <w:bCs/>
        </w:rPr>
      </w:pPr>
      <w:r w:rsidRPr="00534C37">
        <w:rPr>
          <w:rFonts w:ascii="Century Gothic" w:hAnsi="Century Gothic"/>
          <w:b/>
          <w:bCs/>
        </w:rPr>
        <w:t xml:space="preserve">Suggested Communication Plan </w:t>
      </w:r>
      <w:r>
        <w:rPr>
          <w:rFonts w:ascii="Century Gothic" w:hAnsi="Century Gothic"/>
          <w:b/>
          <w:bCs/>
        </w:rPr>
        <w:t xml:space="preserve">for a </w:t>
      </w:r>
      <w:r w:rsidRPr="00534C37">
        <w:rPr>
          <w:rFonts w:ascii="Century Gothic" w:hAnsi="Century Gothic"/>
          <w:b/>
          <w:bCs/>
        </w:rPr>
        <w:t>2</w:t>
      </w:r>
      <w:r>
        <w:rPr>
          <w:rFonts w:ascii="Century Gothic" w:hAnsi="Century Gothic"/>
          <w:b/>
          <w:bCs/>
        </w:rPr>
        <w:t>-</w:t>
      </w:r>
      <w:r w:rsidRPr="00534C37">
        <w:rPr>
          <w:rFonts w:ascii="Century Gothic" w:hAnsi="Century Gothic"/>
          <w:b/>
          <w:bCs/>
        </w:rPr>
        <w:t xml:space="preserve">week campaign </w:t>
      </w:r>
    </w:p>
    <w:p w14:paraId="05203331" w14:textId="77777777" w:rsidR="00FF4C56" w:rsidRPr="00C92D9F" w:rsidRDefault="00FF4C56" w:rsidP="00FF4C56">
      <w:pPr>
        <w:pStyle w:val="ListParagraph"/>
        <w:numPr>
          <w:ilvl w:val="0"/>
          <w:numId w:val="3"/>
        </w:numPr>
        <w:spacing w:line="360" w:lineRule="auto"/>
        <w:rPr>
          <w:rFonts w:ascii="Century Gothic" w:hAnsi="Century Gothic"/>
        </w:rPr>
      </w:pPr>
      <w:r w:rsidRPr="00C92D9F">
        <w:rPr>
          <w:rFonts w:ascii="Century Gothic" w:hAnsi="Century Gothic"/>
          <w:b/>
          <w:bCs/>
        </w:rPr>
        <w:t>Day 1:</w:t>
      </w:r>
      <w:r w:rsidRPr="00C92D9F">
        <w:rPr>
          <w:rFonts w:ascii="Century Gothic" w:hAnsi="Century Gothic"/>
        </w:rPr>
        <w:t xml:space="preserve"> Kick-Off Email </w:t>
      </w:r>
    </w:p>
    <w:p w14:paraId="4504730D" w14:textId="77777777" w:rsidR="00FF4C56" w:rsidRPr="00C92D9F" w:rsidRDefault="00FF4C56" w:rsidP="00FF4C56">
      <w:pPr>
        <w:pStyle w:val="ListParagraph"/>
        <w:numPr>
          <w:ilvl w:val="0"/>
          <w:numId w:val="3"/>
        </w:numPr>
        <w:spacing w:line="360" w:lineRule="auto"/>
        <w:rPr>
          <w:rFonts w:ascii="Century Gothic" w:hAnsi="Century Gothic"/>
        </w:rPr>
      </w:pPr>
      <w:r w:rsidRPr="00C92D9F">
        <w:rPr>
          <w:rFonts w:ascii="Century Gothic" w:hAnsi="Century Gothic"/>
          <w:b/>
          <w:bCs/>
        </w:rPr>
        <w:t>Day 3:</w:t>
      </w:r>
      <w:r w:rsidRPr="00C92D9F">
        <w:rPr>
          <w:rFonts w:ascii="Century Gothic" w:hAnsi="Century Gothic"/>
        </w:rPr>
        <w:t xml:space="preserve"> Reminder email </w:t>
      </w:r>
    </w:p>
    <w:p w14:paraId="6652A273" w14:textId="77777777" w:rsidR="00FF4C56" w:rsidRPr="00C92D9F" w:rsidRDefault="00FF4C56" w:rsidP="00FF4C56">
      <w:pPr>
        <w:pStyle w:val="ListParagraph"/>
        <w:numPr>
          <w:ilvl w:val="0"/>
          <w:numId w:val="3"/>
        </w:numPr>
        <w:spacing w:line="360" w:lineRule="auto"/>
        <w:rPr>
          <w:rFonts w:ascii="Century Gothic" w:hAnsi="Century Gothic"/>
        </w:rPr>
      </w:pPr>
      <w:r w:rsidRPr="00C92D9F">
        <w:rPr>
          <w:rFonts w:ascii="Century Gothic" w:hAnsi="Century Gothic"/>
          <w:b/>
          <w:bCs/>
        </w:rPr>
        <w:t>Day 5:</w:t>
      </w:r>
      <w:r w:rsidRPr="00C92D9F">
        <w:rPr>
          <w:rFonts w:ascii="Century Gothic" w:hAnsi="Century Gothic"/>
        </w:rPr>
        <w:t xml:space="preserve"> Reminder email </w:t>
      </w:r>
    </w:p>
    <w:p w14:paraId="27629BC1" w14:textId="77777777" w:rsidR="00FF4C56" w:rsidRPr="00C92D9F" w:rsidRDefault="00FF4C56" w:rsidP="00FF4C56">
      <w:pPr>
        <w:pStyle w:val="ListParagraph"/>
        <w:numPr>
          <w:ilvl w:val="0"/>
          <w:numId w:val="3"/>
        </w:numPr>
        <w:spacing w:line="360" w:lineRule="auto"/>
        <w:rPr>
          <w:rFonts w:ascii="Century Gothic" w:hAnsi="Century Gothic"/>
        </w:rPr>
      </w:pPr>
      <w:r w:rsidRPr="00C92D9F">
        <w:rPr>
          <w:rFonts w:ascii="Century Gothic" w:hAnsi="Century Gothic"/>
          <w:b/>
          <w:bCs/>
        </w:rPr>
        <w:t xml:space="preserve">Day 7: </w:t>
      </w:r>
      <w:r w:rsidRPr="00C92D9F">
        <w:rPr>
          <w:rFonts w:ascii="Century Gothic" w:hAnsi="Century Gothic"/>
        </w:rPr>
        <w:t xml:space="preserve">Reminder email </w:t>
      </w:r>
    </w:p>
    <w:p w14:paraId="2363E111" w14:textId="13473F9D" w:rsidR="00FF4C56" w:rsidRPr="00EE7D3B" w:rsidRDefault="00FF4C56" w:rsidP="00FF4C56">
      <w:pPr>
        <w:pStyle w:val="ListParagraph"/>
        <w:numPr>
          <w:ilvl w:val="0"/>
          <w:numId w:val="3"/>
        </w:numPr>
        <w:spacing w:line="360" w:lineRule="auto"/>
        <w:rPr>
          <w:rFonts w:ascii="Century Gothic" w:hAnsi="Century Gothic"/>
        </w:rPr>
      </w:pPr>
      <w:r w:rsidRPr="00C92D9F">
        <w:rPr>
          <w:rFonts w:ascii="Century Gothic" w:hAnsi="Century Gothic"/>
          <w:b/>
          <w:bCs/>
        </w:rPr>
        <w:t>Day 9:</w:t>
      </w:r>
      <w:r w:rsidRPr="00C92D9F">
        <w:rPr>
          <w:rFonts w:ascii="Century Gothic" w:hAnsi="Century Gothic"/>
        </w:rPr>
        <w:t xml:space="preserve"> Urgent Reminder / Campaign ending email</w:t>
      </w:r>
    </w:p>
    <w:p w14:paraId="331DEE60" w14:textId="77777777" w:rsidR="00FF4C56" w:rsidRDefault="00FF4C56" w:rsidP="00005F46">
      <w:pPr>
        <w:pStyle w:val="Heading1"/>
        <w:spacing w:line="276" w:lineRule="auto"/>
        <w:rPr>
          <w:rFonts w:ascii="Century Gothic" w:eastAsia="Century Gothic" w:hAnsi="Century Gothic" w:cs="Century Gothic"/>
          <w:b w:val="0"/>
          <w:bCs/>
          <w:color w:val="auto"/>
          <w:sz w:val="24"/>
          <w:szCs w:val="24"/>
        </w:rPr>
      </w:pPr>
    </w:p>
    <w:p w14:paraId="3291D54E" w14:textId="2F8442B3" w:rsidR="00005F46" w:rsidRPr="00FF4C56" w:rsidRDefault="00005F46" w:rsidP="00FF4C56">
      <w:pPr>
        <w:pStyle w:val="Heading1"/>
      </w:pPr>
      <w:bookmarkStart w:id="1" w:name="_Toc219986321"/>
      <w:r w:rsidRPr="00FF4C56">
        <w:t>Kick-Off Email</w:t>
      </w:r>
      <w:bookmarkEnd w:id="1"/>
    </w:p>
    <w:p w14:paraId="575F4608" w14:textId="682DB7BF" w:rsidR="0080617B" w:rsidRPr="002234CD" w:rsidRDefault="0080617B" w:rsidP="000C7960">
      <w:pPr>
        <w:rPr>
          <w:rFonts w:ascii="Century Gothic" w:hAnsi="Century Gothic"/>
        </w:rPr>
      </w:pPr>
      <w:r w:rsidRPr="002234CD">
        <w:rPr>
          <w:rFonts w:ascii="Century Gothic" w:hAnsi="Century Gothic"/>
          <w:b/>
          <w:bCs/>
        </w:rPr>
        <w:t>Subject Line:</w:t>
      </w:r>
      <w:r w:rsidRPr="002234CD">
        <w:rPr>
          <w:rFonts w:ascii="Century Gothic" w:hAnsi="Century Gothic"/>
        </w:rPr>
        <w:t xml:space="preserve"> Together, we can keep our region vibrant through the arts</w:t>
      </w:r>
    </w:p>
    <w:p w14:paraId="7D0E95B7" w14:textId="77777777" w:rsidR="0080617B" w:rsidRPr="002234CD" w:rsidRDefault="0080617B" w:rsidP="0080617B">
      <w:pPr>
        <w:rPr>
          <w:rFonts w:ascii="Century Gothic" w:hAnsi="Century Gothic"/>
        </w:rPr>
      </w:pPr>
      <w:r w:rsidRPr="002234CD">
        <w:rPr>
          <w:rFonts w:ascii="Century Gothic" w:hAnsi="Century Gothic"/>
          <w:b/>
          <w:bCs/>
        </w:rPr>
        <w:t>Body:</w:t>
      </w:r>
      <w:r w:rsidRPr="002234CD">
        <w:rPr>
          <w:rFonts w:ascii="Century Gothic" w:hAnsi="Century Gothic"/>
        </w:rPr>
        <w:br/>
        <w:t>Dear [Name/Employees],</w:t>
      </w:r>
    </w:p>
    <w:p w14:paraId="37E9CBDE" w14:textId="533B7E12" w:rsidR="000446FB" w:rsidRPr="002234CD" w:rsidRDefault="000446FB" w:rsidP="000446FB">
      <w:pPr>
        <w:rPr>
          <w:rFonts w:ascii="Century Gothic" w:hAnsi="Century Gothic"/>
        </w:rPr>
      </w:pPr>
      <w:bookmarkStart w:id="2" w:name="_Hlk215751182"/>
      <w:r w:rsidRPr="002234CD">
        <w:rPr>
          <w:rFonts w:ascii="Century Gothic" w:hAnsi="Century Gothic"/>
        </w:rPr>
        <w:t xml:space="preserve">What if you could be the reason a local </w:t>
      </w:r>
      <w:r w:rsidR="0078525F" w:rsidRPr="002234CD">
        <w:rPr>
          <w:rFonts w:ascii="Century Gothic" w:hAnsi="Century Gothic"/>
        </w:rPr>
        <w:t>student</w:t>
      </w:r>
      <w:r w:rsidRPr="002234CD">
        <w:rPr>
          <w:rFonts w:ascii="Century Gothic" w:hAnsi="Century Gothic"/>
        </w:rPr>
        <w:t xml:space="preserve"> sees their first </w:t>
      </w:r>
      <w:r w:rsidR="046EF643" w:rsidRPr="002234CD">
        <w:rPr>
          <w:rFonts w:ascii="Century Gothic" w:hAnsi="Century Gothic"/>
        </w:rPr>
        <w:t>musical</w:t>
      </w:r>
      <w:r w:rsidRPr="002234CD">
        <w:rPr>
          <w:rFonts w:ascii="Century Gothic" w:hAnsi="Century Gothic"/>
        </w:rPr>
        <w:t xml:space="preserve">? </w:t>
      </w:r>
      <w:r w:rsidR="003B46EA" w:rsidRPr="002234CD">
        <w:rPr>
          <w:rFonts w:ascii="Century Gothic" w:hAnsi="Century Gothic"/>
        </w:rPr>
        <w:t>What if you could</w:t>
      </w:r>
      <w:r w:rsidR="00F57434" w:rsidRPr="002234CD">
        <w:rPr>
          <w:rFonts w:ascii="Century Gothic" w:hAnsi="Century Gothic"/>
        </w:rPr>
        <w:t xml:space="preserve"> </w:t>
      </w:r>
      <w:r w:rsidR="00A7576C" w:rsidRPr="002234CD">
        <w:rPr>
          <w:rFonts w:ascii="Century Gothic" w:hAnsi="Century Gothic"/>
        </w:rPr>
        <w:t>unite our region</w:t>
      </w:r>
      <w:r w:rsidR="004420F2" w:rsidRPr="002234CD">
        <w:rPr>
          <w:rFonts w:ascii="Century Gothic" w:hAnsi="Century Gothic"/>
        </w:rPr>
        <w:t xml:space="preserve"> and bring millions together </w:t>
      </w:r>
      <w:r w:rsidR="00C44150" w:rsidRPr="002234CD">
        <w:rPr>
          <w:rFonts w:ascii="Century Gothic" w:hAnsi="Century Gothic"/>
        </w:rPr>
        <w:t>through one shared experience</w:t>
      </w:r>
      <w:r w:rsidR="003B46EA" w:rsidRPr="002234CD">
        <w:rPr>
          <w:rFonts w:ascii="Century Gothic" w:hAnsi="Century Gothic"/>
        </w:rPr>
        <w:t>?</w:t>
      </w:r>
      <w:r w:rsidRPr="002234CD">
        <w:rPr>
          <w:rFonts w:ascii="Century Gothic" w:hAnsi="Century Gothic"/>
        </w:rPr>
        <w:t xml:space="preserve"> Or </w:t>
      </w:r>
      <w:r w:rsidR="00BD3AC7" w:rsidRPr="002234CD">
        <w:rPr>
          <w:rFonts w:ascii="Century Gothic" w:hAnsi="Century Gothic"/>
        </w:rPr>
        <w:t>support</w:t>
      </w:r>
      <w:r w:rsidRPr="002234CD">
        <w:rPr>
          <w:rFonts w:ascii="Century Gothic" w:hAnsi="Century Gothic"/>
        </w:rPr>
        <w:t xml:space="preserve"> </w:t>
      </w:r>
      <w:r w:rsidR="004B23D3" w:rsidRPr="002234CD">
        <w:rPr>
          <w:rFonts w:ascii="Century Gothic" w:hAnsi="Century Gothic"/>
        </w:rPr>
        <w:t>more than</w:t>
      </w:r>
      <w:r w:rsidRPr="002234CD">
        <w:rPr>
          <w:rFonts w:ascii="Century Gothic" w:hAnsi="Century Gothic"/>
        </w:rPr>
        <w:t xml:space="preserve"> 150 organizations, projects and artists </w:t>
      </w:r>
      <w:r w:rsidR="004D6326" w:rsidRPr="002234CD">
        <w:rPr>
          <w:rFonts w:ascii="Century Gothic" w:hAnsi="Century Gothic"/>
        </w:rPr>
        <w:t xml:space="preserve">making </w:t>
      </w:r>
      <w:r w:rsidR="00EE0072" w:rsidRPr="002234CD">
        <w:rPr>
          <w:rFonts w:ascii="Century Gothic" w:hAnsi="Century Gothic"/>
        </w:rPr>
        <w:t>Cincy</w:t>
      </w:r>
      <w:r w:rsidR="004D6326" w:rsidRPr="002234CD">
        <w:rPr>
          <w:rFonts w:ascii="Century Gothic" w:hAnsi="Century Gothic"/>
        </w:rPr>
        <w:t xml:space="preserve"> an</w:t>
      </w:r>
      <w:r w:rsidR="008F5C24" w:rsidRPr="002234CD">
        <w:rPr>
          <w:rFonts w:ascii="Century Gothic" w:hAnsi="Century Gothic"/>
        </w:rPr>
        <w:t xml:space="preserve"> </w:t>
      </w:r>
      <w:r w:rsidR="3DF0724E" w:rsidRPr="002234CD">
        <w:rPr>
          <w:rFonts w:ascii="Century Gothic" w:hAnsi="Century Gothic"/>
        </w:rPr>
        <w:t>exceptional</w:t>
      </w:r>
      <w:r w:rsidR="008F5C24" w:rsidRPr="002234CD">
        <w:rPr>
          <w:rFonts w:ascii="Century Gothic" w:hAnsi="Century Gothic"/>
        </w:rPr>
        <w:t xml:space="preserve"> plac</w:t>
      </w:r>
      <w:r w:rsidR="004D6326" w:rsidRPr="002234CD">
        <w:rPr>
          <w:rFonts w:ascii="Century Gothic" w:hAnsi="Century Gothic"/>
        </w:rPr>
        <w:t>e for both</w:t>
      </w:r>
      <w:r w:rsidR="00AB10F9" w:rsidRPr="002234CD">
        <w:rPr>
          <w:rFonts w:ascii="Century Gothic" w:hAnsi="Century Gothic"/>
        </w:rPr>
        <w:t xml:space="preserve"> putting down roots</w:t>
      </w:r>
      <w:r w:rsidR="3DF0724E" w:rsidRPr="002234CD">
        <w:rPr>
          <w:rFonts w:ascii="Century Gothic" w:hAnsi="Century Gothic"/>
        </w:rPr>
        <w:t xml:space="preserve"> </w:t>
      </w:r>
      <w:r w:rsidRPr="002234CD">
        <w:rPr>
          <w:rFonts w:ascii="Century Gothic" w:hAnsi="Century Gothic"/>
        </w:rPr>
        <w:t xml:space="preserve">and </w:t>
      </w:r>
      <w:r w:rsidR="3DF0724E" w:rsidRPr="002234CD">
        <w:rPr>
          <w:rFonts w:ascii="Century Gothic" w:hAnsi="Century Gothic"/>
        </w:rPr>
        <w:t>visit</w:t>
      </w:r>
      <w:r w:rsidR="00AB10F9" w:rsidRPr="002234CD">
        <w:rPr>
          <w:rFonts w:ascii="Century Gothic" w:hAnsi="Century Gothic"/>
        </w:rPr>
        <w:t>ing for the weeken</w:t>
      </w:r>
      <w:r w:rsidR="008F5C24" w:rsidRPr="002234CD">
        <w:rPr>
          <w:rFonts w:ascii="Century Gothic" w:hAnsi="Century Gothic"/>
        </w:rPr>
        <w:t>d</w:t>
      </w:r>
      <w:r w:rsidR="3DF0724E" w:rsidRPr="002234CD">
        <w:rPr>
          <w:rFonts w:ascii="Century Gothic" w:hAnsi="Century Gothic"/>
        </w:rPr>
        <w:t>?</w:t>
      </w:r>
      <w:r w:rsidRPr="002234CD">
        <w:rPr>
          <w:rFonts w:ascii="Century Gothic" w:hAnsi="Century Gothic"/>
        </w:rPr>
        <w:t xml:space="preserve"> </w:t>
      </w:r>
    </w:p>
    <w:p w14:paraId="4DD2926E" w14:textId="2C606CFB" w:rsidR="00BB4576" w:rsidRPr="002234CD" w:rsidRDefault="00CB4172" w:rsidP="00BB4576">
      <w:pPr>
        <w:rPr>
          <w:rFonts w:ascii="Century Gothic" w:hAnsi="Century Gothic"/>
        </w:rPr>
      </w:pPr>
      <w:r w:rsidRPr="002234CD">
        <w:rPr>
          <w:rFonts w:ascii="Century Gothic" w:hAnsi="Century Gothic"/>
        </w:rPr>
        <w:t>Your</w:t>
      </w:r>
      <w:r w:rsidR="00BB4576" w:rsidRPr="002234CD">
        <w:rPr>
          <w:rFonts w:ascii="Century Gothic" w:hAnsi="Century Gothic"/>
        </w:rPr>
        <w:t xml:space="preserve"> gift to ArtsWave does </w:t>
      </w:r>
      <w:r w:rsidR="16AA9A17" w:rsidRPr="002234CD">
        <w:rPr>
          <w:rFonts w:ascii="Century Gothic" w:hAnsi="Century Gothic"/>
        </w:rPr>
        <w:t xml:space="preserve">all </w:t>
      </w:r>
      <w:r w:rsidR="00BB4576" w:rsidRPr="002234CD">
        <w:rPr>
          <w:rFonts w:ascii="Century Gothic" w:hAnsi="Century Gothic"/>
        </w:rPr>
        <w:t>that</w:t>
      </w:r>
      <w:r w:rsidR="5F2653B6" w:rsidRPr="002234CD">
        <w:rPr>
          <w:rFonts w:ascii="Century Gothic" w:hAnsi="Century Gothic"/>
        </w:rPr>
        <w:t xml:space="preserve"> and more</w:t>
      </w:r>
      <w:r w:rsidR="00BB4576" w:rsidRPr="002234CD">
        <w:rPr>
          <w:rFonts w:ascii="Century Gothic" w:hAnsi="Century Gothic"/>
        </w:rPr>
        <w:t>.</w:t>
      </w:r>
    </w:p>
    <w:bookmarkEnd w:id="2"/>
    <w:p w14:paraId="391D5442" w14:textId="6C765842" w:rsidR="00AB10F9" w:rsidRPr="002234CD" w:rsidRDefault="01B7C245" w:rsidP="00BB4576">
      <w:pPr>
        <w:rPr>
          <w:rFonts w:ascii="Century Gothic" w:hAnsi="Century Gothic"/>
        </w:rPr>
      </w:pPr>
      <w:r w:rsidRPr="002234CD">
        <w:rPr>
          <w:rFonts w:ascii="Century Gothic" w:hAnsi="Century Gothic"/>
        </w:rPr>
        <w:t>Cinc</w:t>
      </w:r>
      <w:r w:rsidR="002E08A9" w:rsidRPr="002234CD">
        <w:rPr>
          <w:rFonts w:ascii="Century Gothic" w:hAnsi="Century Gothic"/>
        </w:rPr>
        <w:t>y’s</w:t>
      </w:r>
      <w:r w:rsidRPr="002234CD">
        <w:rPr>
          <w:rFonts w:ascii="Century Gothic" w:hAnsi="Century Gothic"/>
        </w:rPr>
        <w:t xml:space="preserve"> arts are something we can all feel </w:t>
      </w:r>
      <w:r w:rsidR="002E08A9" w:rsidRPr="002234CD">
        <w:rPr>
          <w:rFonts w:ascii="Century Gothic" w:hAnsi="Century Gothic"/>
        </w:rPr>
        <w:t>proud of</w:t>
      </w:r>
      <w:r w:rsidR="00055993" w:rsidRPr="002234CD">
        <w:rPr>
          <w:rFonts w:ascii="Century Gothic" w:hAnsi="Century Gothic"/>
          <w:b/>
          <w:bCs/>
        </w:rPr>
        <w:t>.</w:t>
      </w:r>
      <w:r w:rsidRPr="002234CD">
        <w:rPr>
          <w:rFonts w:ascii="Century Gothic" w:hAnsi="Century Gothic"/>
          <w:b/>
          <w:bCs/>
        </w:rPr>
        <w:t xml:space="preserve"> </w:t>
      </w:r>
      <w:r w:rsidR="0008627C" w:rsidRPr="002234CD">
        <w:rPr>
          <w:rFonts w:ascii="Century Gothic" w:hAnsi="Century Gothic"/>
        </w:rPr>
        <w:t xml:space="preserve">But this can’t be taken for granted. </w:t>
      </w:r>
      <w:r w:rsidR="000559C1" w:rsidRPr="002234CD">
        <w:rPr>
          <w:rFonts w:ascii="Century Gothic" w:hAnsi="Century Gothic"/>
        </w:rPr>
        <w:t xml:space="preserve">With funding sources shifting and </w:t>
      </w:r>
      <w:r w:rsidR="0008627C" w:rsidRPr="002234CD">
        <w:rPr>
          <w:rFonts w:ascii="Century Gothic" w:hAnsi="Century Gothic"/>
        </w:rPr>
        <w:t>costs</w:t>
      </w:r>
      <w:r w:rsidR="000559C1" w:rsidRPr="002234CD">
        <w:rPr>
          <w:rFonts w:ascii="Century Gothic" w:hAnsi="Century Gothic"/>
        </w:rPr>
        <w:t xml:space="preserve"> climbing, </w:t>
      </w:r>
      <w:r w:rsidR="003D1C58" w:rsidRPr="002234CD">
        <w:rPr>
          <w:rFonts w:ascii="Century Gothic" w:hAnsi="Century Gothic"/>
        </w:rPr>
        <w:t xml:space="preserve">it takes all of us to </w:t>
      </w:r>
      <w:r w:rsidR="00235852" w:rsidRPr="002234CD">
        <w:rPr>
          <w:rFonts w:ascii="Century Gothic" w:hAnsi="Century Gothic"/>
        </w:rPr>
        <w:t>keep</w:t>
      </w:r>
      <w:r w:rsidR="003D1C58" w:rsidRPr="002234CD">
        <w:rPr>
          <w:rFonts w:ascii="Century Gothic" w:hAnsi="Century Gothic"/>
        </w:rPr>
        <w:t xml:space="preserve"> the positive ripple effect of the arts</w:t>
      </w:r>
      <w:r w:rsidR="00235852" w:rsidRPr="002234CD">
        <w:rPr>
          <w:rFonts w:ascii="Century Gothic" w:hAnsi="Century Gothic"/>
        </w:rPr>
        <w:t xml:space="preserve"> going strong</w:t>
      </w:r>
      <w:r w:rsidR="00D506DB" w:rsidRPr="002234CD">
        <w:rPr>
          <w:rFonts w:ascii="Century Gothic" w:hAnsi="Century Gothic"/>
        </w:rPr>
        <w:t>.</w:t>
      </w:r>
      <w:r w:rsidR="00235852" w:rsidRPr="002234CD">
        <w:rPr>
          <w:rFonts w:ascii="Century Gothic" w:hAnsi="Century Gothic"/>
        </w:rPr>
        <w:t xml:space="preserve"> </w:t>
      </w:r>
      <w:r w:rsidR="001B68BA" w:rsidRPr="002234CD">
        <w:rPr>
          <w:rFonts w:ascii="Century Gothic" w:hAnsi="Century Gothic"/>
        </w:rPr>
        <w:t>Your</w:t>
      </w:r>
      <w:r w:rsidR="0008627C" w:rsidRPr="002234CD">
        <w:rPr>
          <w:rFonts w:ascii="Century Gothic" w:hAnsi="Century Gothic"/>
        </w:rPr>
        <w:t xml:space="preserve"> support </w:t>
      </w:r>
      <w:r w:rsidR="001B68BA" w:rsidRPr="002234CD">
        <w:rPr>
          <w:rFonts w:ascii="Century Gothic" w:hAnsi="Century Gothic"/>
        </w:rPr>
        <w:t>through</w:t>
      </w:r>
      <w:r w:rsidR="0008627C" w:rsidRPr="002234CD">
        <w:rPr>
          <w:rFonts w:ascii="Century Gothic" w:hAnsi="Century Gothic"/>
        </w:rPr>
        <w:t xml:space="preserve"> </w:t>
      </w:r>
      <w:r w:rsidR="003A55B3" w:rsidRPr="002234CD">
        <w:rPr>
          <w:rFonts w:ascii="Century Gothic" w:hAnsi="Century Gothic"/>
        </w:rPr>
        <w:t xml:space="preserve">ArtsWave </w:t>
      </w:r>
      <w:r w:rsidR="00AA4F96" w:rsidRPr="002234CD">
        <w:rPr>
          <w:rFonts w:ascii="Century Gothic" w:hAnsi="Century Gothic"/>
        </w:rPr>
        <w:t xml:space="preserve">will </w:t>
      </w:r>
      <w:r w:rsidR="0008627C" w:rsidRPr="002234CD">
        <w:rPr>
          <w:rFonts w:ascii="Century Gothic" w:hAnsi="Century Gothic"/>
        </w:rPr>
        <w:t>help ensure the arts remain within reach for everyone.</w:t>
      </w:r>
    </w:p>
    <w:p w14:paraId="2071C619" w14:textId="5BE99FC0" w:rsidR="00780A4E" w:rsidRPr="002234CD" w:rsidRDefault="0008627C" w:rsidP="0080617B">
      <w:pPr>
        <w:rPr>
          <w:rFonts w:ascii="Century Gothic" w:hAnsi="Century Gothic"/>
          <w:b/>
        </w:rPr>
      </w:pPr>
      <w:r w:rsidRPr="002234CD">
        <w:rPr>
          <w:rFonts w:ascii="Century Gothic" w:hAnsi="Century Gothic"/>
          <w:b/>
          <w:bCs/>
        </w:rPr>
        <w:t xml:space="preserve">That’s why [company name] </w:t>
      </w:r>
      <w:r w:rsidR="76BA4D15" w:rsidRPr="002234CD">
        <w:rPr>
          <w:rFonts w:ascii="Century Gothic" w:hAnsi="Century Gothic"/>
          <w:b/>
          <w:bCs/>
        </w:rPr>
        <w:t xml:space="preserve">is </w:t>
      </w:r>
      <w:r w:rsidRPr="002234CD">
        <w:rPr>
          <w:rFonts w:ascii="Century Gothic" w:hAnsi="Century Gothic"/>
          <w:b/>
          <w:bCs/>
        </w:rPr>
        <w:t>support</w:t>
      </w:r>
      <w:r w:rsidR="0B3AB298" w:rsidRPr="002234CD">
        <w:rPr>
          <w:rFonts w:ascii="Century Gothic" w:hAnsi="Century Gothic"/>
          <w:b/>
          <w:bCs/>
        </w:rPr>
        <w:t>ing</w:t>
      </w:r>
      <w:r w:rsidRPr="002234CD">
        <w:rPr>
          <w:rFonts w:ascii="Century Gothic" w:hAnsi="Century Gothic"/>
          <w:b/>
          <w:bCs/>
        </w:rPr>
        <w:t xml:space="preserve"> the 2026 ArtsWave </w:t>
      </w:r>
      <w:r w:rsidR="37E5E5F0" w:rsidRPr="002234CD">
        <w:rPr>
          <w:rFonts w:ascii="Century Gothic" w:hAnsi="Century Gothic"/>
          <w:b/>
          <w:bCs/>
        </w:rPr>
        <w:t xml:space="preserve">Community </w:t>
      </w:r>
      <w:r w:rsidRPr="002234CD">
        <w:rPr>
          <w:rFonts w:ascii="Century Gothic" w:hAnsi="Century Gothic"/>
          <w:b/>
          <w:bCs/>
        </w:rPr>
        <w:t>Campaign.</w:t>
      </w:r>
    </w:p>
    <w:p w14:paraId="453BEC7C" w14:textId="5C67C876" w:rsidR="00165E51" w:rsidRPr="002234CD" w:rsidRDefault="00165E51" w:rsidP="00FF4C56">
      <w:pPr>
        <w:ind w:left="720"/>
        <w:rPr>
          <w:rFonts w:ascii="Century Gothic" w:hAnsi="Century Gothic"/>
        </w:rPr>
      </w:pPr>
      <w:r w:rsidRPr="002234CD">
        <w:rPr>
          <w:rFonts w:ascii="Century Gothic" w:hAnsi="Century Gothic"/>
        </w:rPr>
        <w:t xml:space="preserve">When you </w:t>
      </w:r>
      <w:proofErr w:type="gramStart"/>
      <w:r w:rsidRPr="002234CD">
        <w:rPr>
          <w:rFonts w:ascii="Century Gothic" w:hAnsi="Century Gothic"/>
        </w:rPr>
        <w:t>give to</w:t>
      </w:r>
      <w:proofErr w:type="gramEnd"/>
      <w:r w:rsidRPr="002234CD">
        <w:rPr>
          <w:rFonts w:ascii="Century Gothic" w:hAnsi="Century Gothic"/>
        </w:rPr>
        <w:t xml:space="preserve"> ArtsWave, you can qualify for donor benefits to discover more of what your gift supports:</w:t>
      </w:r>
    </w:p>
    <w:p w14:paraId="26EC30BB" w14:textId="483B677D" w:rsidR="00165E51" w:rsidRPr="002234CD" w:rsidRDefault="00165E51" w:rsidP="00FF4C56">
      <w:pPr>
        <w:ind w:left="720"/>
        <w:rPr>
          <w:rFonts w:ascii="Century Gothic" w:hAnsi="Century Gothic"/>
        </w:rPr>
      </w:pPr>
      <w:r w:rsidRPr="002234CD">
        <w:rPr>
          <w:rFonts w:ascii="Century Gothic" w:hAnsi="Century Gothic"/>
          <w:b/>
          <w:bCs/>
        </w:rPr>
        <w:t xml:space="preserve">Starting with a gift of $100, you’ll </w:t>
      </w:r>
      <w:r w:rsidR="00481D08" w:rsidRPr="002234CD">
        <w:rPr>
          <w:rFonts w:ascii="Century Gothic" w:hAnsi="Century Gothic"/>
          <w:b/>
          <w:bCs/>
        </w:rPr>
        <w:t>get</w:t>
      </w:r>
      <w:r w:rsidRPr="002234CD">
        <w:rPr>
          <w:rFonts w:ascii="Century Gothic" w:hAnsi="Century Gothic"/>
          <w:b/>
          <w:bCs/>
        </w:rPr>
        <w:t xml:space="preserve"> a full year of </w:t>
      </w:r>
      <w:r w:rsidRPr="002234CD">
        <w:rPr>
          <w:rFonts w:ascii="Century Gothic" w:hAnsi="Century Gothic"/>
          <w:b/>
          <w:bCs/>
          <w:i/>
          <w:iCs/>
        </w:rPr>
        <w:t xml:space="preserve">half-off </w:t>
      </w:r>
      <w:r w:rsidR="002E3BE9">
        <w:rPr>
          <w:rFonts w:ascii="Century Gothic" w:hAnsi="Century Gothic"/>
          <w:b/>
          <w:bCs/>
          <w:i/>
          <w:iCs/>
        </w:rPr>
        <w:t>hundreds</w:t>
      </w:r>
      <w:r w:rsidRPr="002234CD">
        <w:rPr>
          <w:rFonts w:ascii="Century Gothic" w:hAnsi="Century Gothic"/>
          <w:b/>
          <w:bCs/>
          <w:i/>
          <w:iCs/>
        </w:rPr>
        <w:t xml:space="preserve"> of arts experiences</w:t>
      </w:r>
      <w:r w:rsidRPr="002234CD">
        <w:rPr>
          <w:rFonts w:ascii="Century Gothic" w:hAnsi="Century Gothic"/>
          <w:i/>
          <w:iCs/>
        </w:rPr>
        <w:t xml:space="preserve">, </w:t>
      </w:r>
      <w:r w:rsidRPr="002234CD">
        <w:rPr>
          <w:rFonts w:ascii="Century Gothic" w:hAnsi="Century Gothic"/>
        </w:rPr>
        <w:t>plus</w:t>
      </w:r>
      <w:r w:rsidRPr="002234CD">
        <w:rPr>
          <w:rFonts w:ascii="Century Gothic" w:hAnsi="Century Gothic"/>
          <w:i/>
          <w:iCs/>
        </w:rPr>
        <w:t xml:space="preserve"> </w:t>
      </w:r>
      <w:r w:rsidRPr="002234CD">
        <w:rPr>
          <w:rFonts w:ascii="Century Gothic" w:hAnsi="Century Gothic"/>
        </w:rPr>
        <w:t>discounts to dozens of restaurants and shops with our ArtsWave Pass, housed within the ArtsWave App.</w:t>
      </w:r>
    </w:p>
    <w:p w14:paraId="4E164E0C" w14:textId="5DE611F7" w:rsidR="00165E51" w:rsidRPr="002234CD" w:rsidRDefault="00165E51" w:rsidP="00FF4C56">
      <w:pPr>
        <w:ind w:left="720"/>
        <w:rPr>
          <w:rFonts w:ascii="Century Gothic" w:hAnsi="Century Gothic"/>
        </w:rPr>
      </w:pPr>
      <w:r w:rsidRPr="002234CD">
        <w:rPr>
          <w:rFonts w:ascii="Century Gothic" w:hAnsi="Century Gothic"/>
        </w:rPr>
        <w:t xml:space="preserve">As </w:t>
      </w:r>
      <w:r w:rsidR="00BB0298" w:rsidRPr="002234CD">
        <w:rPr>
          <w:rFonts w:ascii="Century Gothic" w:hAnsi="Century Gothic"/>
        </w:rPr>
        <w:t xml:space="preserve">your support </w:t>
      </w:r>
      <w:r w:rsidR="00CF6A41" w:rsidRPr="002234CD">
        <w:rPr>
          <w:rFonts w:ascii="Century Gothic" w:hAnsi="Century Gothic"/>
        </w:rPr>
        <w:t>increases,</w:t>
      </w:r>
      <w:r w:rsidRPr="002234CD">
        <w:rPr>
          <w:rFonts w:ascii="Century Gothic" w:hAnsi="Century Gothic"/>
        </w:rPr>
        <w:t xml:space="preserve"> </w:t>
      </w:r>
      <w:r w:rsidR="006A6B4F" w:rsidRPr="002234CD">
        <w:rPr>
          <w:rFonts w:ascii="Century Gothic" w:hAnsi="Century Gothic"/>
        </w:rPr>
        <w:t>y</w:t>
      </w:r>
      <w:r w:rsidRPr="002234CD">
        <w:rPr>
          <w:rFonts w:ascii="Century Gothic" w:hAnsi="Century Gothic"/>
        </w:rPr>
        <w:t>ou</w:t>
      </w:r>
      <w:r w:rsidR="00BB0298" w:rsidRPr="002234CD">
        <w:rPr>
          <w:rFonts w:ascii="Century Gothic" w:hAnsi="Century Gothic"/>
        </w:rPr>
        <w:t>’ll</w:t>
      </w:r>
      <w:r w:rsidRPr="002234CD">
        <w:rPr>
          <w:rFonts w:ascii="Century Gothic" w:hAnsi="Century Gothic"/>
        </w:rPr>
        <w:t xml:space="preserve"> </w:t>
      </w:r>
      <w:r w:rsidR="00481D08" w:rsidRPr="002234CD">
        <w:rPr>
          <w:rFonts w:ascii="Century Gothic" w:hAnsi="Century Gothic"/>
        </w:rPr>
        <w:t xml:space="preserve">unlock </w:t>
      </w:r>
      <w:r w:rsidRPr="002234CD">
        <w:rPr>
          <w:rFonts w:ascii="Century Gothic" w:hAnsi="Century Gothic"/>
        </w:rPr>
        <w:t>more experiences</w:t>
      </w:r>
      <w:r w:rsidR="00481D08" w:rsidRPr="002234CD">
        <w:rPr>
          <w:rFonts w:ascii="Century Gothic" w:hAnsi="Century Gothic"/>
        </w:rPr>
        <w:t>, like</w:t>
      </w:r>
      <w:r w:rsidRPr="002234CD">
        <w:rPr>
          <w:rFonts w:ascii="Century Gothic" w:hAnsi="Century Gothic"/>
        </w:rPr>
        <w:t xml:space="preserve"> an exclusive </w:t>
      </w:r>
      <w:r w:rsidR="00391C79" w:rsidRPr="002234CD">
        <w:rPr>
          <w:rFonts w:ascii="Century Gothic" w:hAnsi="Century Gothic"/>
        </w:rPr>
        <w:t xml:space="preserve">donor </w:t>
      </w:r>
      <w:r w:rsidRPr="002234CD">
        <w:rPr>
          <w:rFonts w:ascii="Century Gothic" w:hAnsi="Century Gothic"/>
        </w:rPr>
        <w:t xml:space="preserve">event at the </w:t>
      </w:r>
      <w:r w:rsidRPr="002234CD">
        <w:rPr>
          <w:rFonts w:ascii="Century Gothic" w:hAnsi="Century Gothic"/>
          <w:b/>
          <w:bCs/>
        </w:rPr>
        <w:t>Cincinnati Zoo</w:t>
      </w:r>
      <w:r w:rsidRPr="002234CD">
        <w:rPr>
          <w:rFonts w:ascii="Century Gothic" w:hAnsi="Century Gothic"/>
        </w:rPr>
        <w:t xml:space="preserve">, </w:t>
      </w:r>
      <w:r w:rsidR="00391C79" w:rsidRPr="002234CD">
        <w:rPr>
          <w:rFonts w:ascii="Century Gothic" w:hAnsi="Century Gothic"/>
        </w:rPr>
        <w:t xml:space="preserve">full </w:t>
      </w:r>
      <w:r w:rsidRPr="002234CD">
        <w:rPr>
          <w:rFonts w:ascii="Century Gothic" w:hAnsi="Century Gothic"/>
        </w:rPr>
        <w:t xml:space="preserve">access to our </w:t>
      </w:r>
      <w:r w:rsidRPr="002234CD">
        <w:rPr>
          <w:rFonts w:ascii="Century Gothic" w:hAnsi="Century Gothic"/>
          <w:b/>
          <w:bCs/>
        </w:rPr>
        <w:t xml:space="preserve">BLINK VIP donor </w:t>
      </w:r>
      <w:proofErr w:type="gramStart"/>
      <w:r w:rsidRPr="002234CD">
        <w:rPr>
          <w:rFonts w:ascii="Century Gothic" w:hAnsi="Century Gothic"/>
          <w:b/>
          <w:bCs/>
        </w:rPr>
        <w:t>lounge</w:t>
      </w:r>
      <w:proofErr w:type="gramEnd"/>
      <w:r w:rsidR="00391C79" w:rsidRPr="002234CD">
        <w:rPr>
          <w:rFonts w:ascii="Century Gothic" w:hAnsi="Century Gothic"/>
          <w:b/>
          <w:bCs/>
        </w:rPr>
        <w:t xml:space="preserve"> </w:t>
      </w:r>
      <w:r w:rsidR="00391C79" w:rsidRPr="002234CD">
        <w:rPr>
          <w:rFonts w:ascii="Century Gothic" w:hAnsi="Century Gothic"/>
        </w:rPr>
        <w:t>this fall</w:t>
      </w:r>
      <w:r w:rsidRPr="002234CD">
        <w:rPr>
          <w:rFonts w:ascii="Century Gothic" w:hAnsi="Century Gothic"/>
        </w:rPr>
        <w:t xml:space="preserve"> and more. Login using the link below for details. </w:t>
      </w:r>
    </w:p>
    <w:p w14:paraId="765875A1" w14:textId="7218D952" w:rsidR="00BB4576" w:rsidRPr="002234CD" w:rsidRDefault="00BB0298" w:rsidP="00FF4C56">
      <w:pPr>
        <w:ind w:left="720"/>
        <w:rPr>
          <w:rFonts w:ascii="Century Gothic" w:hAnsi="Century Gothic"/>
        </w:rPr>
      </w:pPr>
      <w:r w:rsidRPr="002234CD">
        <w:rPr>
          <w:rFonts w:ascii="Century Gothic" w:hAnsi="Century Gothic"/>
          <w:b/>
          <w:bCs/>
          <w:color w:val="EE0000"/>
        </w:rPr>
        <w:t>BONUS</w:t>
      </w:r>
      <w:r w:rsidR="00481D08" w:rsidRPr="002234CD">
        <w:rPr>
          <w:rFonts w:ascii="Century Gothic" w:hAnsi="Century Gothic"/>
          <w:b/>
          <w:bCs/>
          <w:color w:val="EE0000"/>
        </w:rPr>
        <w:t xml:space="preserve"> BENEFIT</w:t>
      </w:r>
      <w:r w:rsidRPr="002234CD">
        <w:rPr>
          <w:rFonts w:ascii="Century Gothic" w:hAnsi="Century Gothic"/>
          <w:b/>
          <w:bCs/>
          <w:color w:val="EE0000"/>
        </w:rPr>
        <w:t>:</w:t>
      </w:r>
      <w:r w:rsidRPr="002234CD">
        <w:rPr>
          <w:rFonts w:ascii="Century Gothic" w:hAnsi="Century Gothic"/>
          <w:color w:val="EE0000"/>
        </w:rPr>
        <w:t xml:space="preserve"> </w:t>
      </w:r>
      <w:r w:rsidR="00391C79" w:rsidRPr="002234CD">
        <w:rPr>
          <w:rFonts w:ascii="Century Gothic" w:hAnsi="Century Gothic"/>
        </w:rPr>
        <w:t>G</w:t>
      </w:r>
      <w:r w:rsidRPr="002234CD">
        <w:rPr>
          <w:rFonts w:ascii="Century Gothic" w:hAnsi="Century Gothic"/>
        </w:rPr>
        <w:t xml:space="preserve">et </w:t>
      </w:r>
      <w:r w:rsidRPr="002234CD">
        <w:rPr>
          <w:rFonts w:ascii="Century Gothic" w:hAnsi="Century Gothic"/>
          <w:b/>
          <w:bCs/>
        </w:rPr>
        <w:t xml:space="preserve">two free Reds tickets </w:t>
      </w:r>
      <w:r w:rsidRPr="002234CD">
        <w:rPr>
          <w:rFonts w:ascii="Century Gothic" w:hAnsi="Century Gothic"/>
        </w:rPr>
        <w:t xml:space="preserve">and a </w:t>
      </w:r>
      <w:r w:rsidRPr="002234CD">
        <w:rPr>
          <w:rFonts w:ascii="Century Gothic" w:hAnsi="Century Gothic"/>
          <w:b/>
          <w:bCs/>
        </w:rPr>
        <w:t>behind-the-scenes FC Cincinnati experienc</w:t>
      </w:r>
      <w:r w:rsidR="00391C79" w:rsidRPr="002234CD">
        <w:rPr>
          <w:rFonts w:ascii="Century Gothic" w:hAnsi="Century Gothic"/>
          <w:b/>
          <w:bCs/>
        </w:rPr>
        <w:t>e</w:t>
      </w:r>
      <w:r w:rsidRPr="002234CD">
        <w:rPr>
          <w:rFonts w:ascii="Century Gothic" w:hAnsi="Century Gothic"/>
        </w:rPr>
        <w:t xml:space="preserve"> by giving a first-time gift of $100 or more, increasing a previous gift by at least 10%, or giving any leadership level gift. </w:t>
      </w:r>
    </w:p>
    <w:p w14:paraId="1FD027A5" w14:textId="694516CE" w:rsidR="0080617B" w:rsidRPr="002234CD" w:rsidRDefault="0080617B" w:rsidP="0080617B">
      <w:pPr>
        <w:rPr>
          <w:rFonts w:ascii="Century Gothic" w:eastAsia="Century Gothic" w:hAnsi="Century Gothic" w:cs="Century Gothic"/>
        </w:rPr>
      </w:pPr>
      <w:r w:rsidRPr="002234CD">
        <w:rPr>
          <w:rFonts w:ascii="Century Gothic" w:eastAsia="Century Gothic" w:hAnsi="Century Gothic" w:cs="Century Gothic"/>
          <w:highlight w:val="yellow"/>
        </w:rPr>
        <w:t>[Optional Paragraph to Discuss Campaign Details]</w:t>
      </w:r>
    </w:p>
    <w:p w14:paraId="0AADFFAB" w14:textId="01C92356" w:rsidR="00257741" w:rsidRPr="002234CD" w:rsidRDefault="00257741" w:rsidP="0080617B">
      <w:pPr>
        <w:rPr>
          <w:rFonts w:ascii="Century Gothic" w:hAnsi="Century Gothic"/>
        </w:rPr>
      </w:pPr>
      <w:r w:rsidRPr="002234CD">
        <w:rPr>
          <w:rFonts w:ascii="Century Gothic" w:hAnsi="Century Gothic"/>
        </w:rPr>
        <w:t xml:space="preserve">For nearly a century, our community has invested in </w:t>
      </w:r>
      <w:r w:rsidR="00E31882" w:rsidRPr="002234CD">
        <w:rPr>
          <w:rFonts w:ascii="Century Gothic" w:hAnsi="Century Gothic"/>
        </w:rPr>
        <w:t>ArtsWave</w:t>
      </w:r>
      <w:r w:rsidRPr="002234CD">
        <w:rPr>
          <w:rFonts w:ascii="Century Gothic" w:hAnsi="Century Gothic"/>
        </w:rPr>
        <w:t xml:space="preserve">, and the returns ripple through every corner of our region. Let’s keep that legacy strong. Let’s discover </w:t>
      </w:r>
      <w:proofErr w:type="gramStart"/>
      <w:r w:rsidRPr="002234CD">
        <w:rPr>
          <w:rFonts w:ascii="Century Gothic" w:hAnsi="Century Gothic"/>
        </w:rPr>
        <w:t>more,</w:t>
      </w:r>
      <w:proofErr w:type="gramEnd"/>
      <w:r w:rsidRPr="002234CD">
        <w:rPr>
          <w:rFonts w:ascii="Century Gothic" w:hAnsi="Century Gothic"/>
        </w:rPr>
        <w:t xml:space="preserve"> together.</w:t>
      </w:r>
    </w:p>
    <w:p w14:paraId="45D97032" w14:textId="77777777" w:rsidR="002B4629" w:rsidRPr="002234CD" w:rsidRDefault="0080617B" w:rsidP="0080617B">
      <w:pPr>
        <w:rPr>
          <w:rFonts w:ascii="Century Gothic" w:hAnsi="Century Gothic"/>
        </w:rPr>
      </w:pPr>
      <w:r w:rsidRPr="002234CD">
        <w:rPr>
          <w:rFonts w:ascii="Century Gothic" w:hAnsi="Century Gothic"/>
        </w:rPr>
        <w:t>Sincerely,</w:t>
      </w:r>
    </w:p>
    <w:p w14:paraId="52708CA1" w14:textId="564705AA" w:rsidR="002B12EA" w:rsidRDefault="0080617B" w:rsidP="0080617B">
      <w:pPr>
        <w:rPr>
          <w:rFonts w:ascii="Century Gothic" w:hAnsi="Century Gothic"/>
        </w:rPr>
      </w:pPr>
      <w:r w:rsidRPr="002234CD">
        <w:rPr>
          <w:rFonts w:ascii="Century Gothic" w:hAnsi="Century Gothic"/>
        </w:rPr>
        <w:br/>
        <w:t>[CEO Name]</w:t>
      </w:r>
      <w:r w:rsidRPr="002234CD">
        <w:rPr>
          <w:rFonts w:ascii="Century Gothic" w:hAnsi="Century Gothic"/>
        </w:rPr>
        <w:br/>
        <w:t>[Title, Company Name]</w:t>
      </w:r>
    </w:p>
    <w:p w14:paraId="172D872F" w14:textId="77777777" w:rsidR="00EE7D3B" w:rsidRDefault="00EE7D3B" w:rsidP="0080617B">
      <w:pPr>
        <w:rPr>
          <w:rFonts w:ascii="Century Gothic" w:hAnsi="Century Gothic"/>
        </w:rPr>
      </w:pPr>
    </w:p>
    <w:p w14:paraId="733078D1" w14:textId="5B1B6007" w:rsidR="00B55A3B" w:rsidRPr="001575B5" w:rsidRDefault="00B55A3B" w:rsidP="00FF4C56">
      <w:pPr>
        <w:pStyle w:val="Heading2"/>
        <w:ind w:firstLine="720"/>
      </w:pPr>
      <w:bookmarkStart w:id="3" w:name="_Toc219986322"/>
      <w:r w:rsidRPr="001575B5">
        <w:lastRenderedPageBreak/>
        <w:t>Alternate Opening</w:t>
      </w:r>
      <w:r>
        <w:t xml:space="preserve"> (Impact)</w:t>
      </w:r>
      <w:bookmarkEnd w:id="3"/>
    </w:p>
    <w:p w14:paraId="48D87FB9" w14:textId="77777777" w:rsidR="009D7191" w:rsidRDefault="009D7191" w:rsidP="006B7A2D">
      <w:pPr>
        <w:ind w:left="720"/>
        <w:rPr>
          <w:rFonts w:ascii="Century Gothic" w:hAnsi="Century Gothic"/>
        </w:rPr>
      </w:pPr>
      <w:r w:rsidRPr="002234CD">
        <w:rPr>
          <w:rFonts w:ascii="Century Gothic" w:hAnsi="Century Gothic"/>
        </w:rPr>
        <w:t>Dear [Name/Employees],</w:t>
      </w:r>
    </w:p>
    <w:p w14:paraId="336BE524" w14:textId="1A54F8C6" w:rsidR="002B12EA" w:rsidRDefault="002B12EA" w:rsidP="006B7A2D">
      <w:pPr>
        <w:ind w:left="720"/>
        <w:rPr>
          <w:rFonts w:ascii="Century Gothic" w:hAnsi="Century Gothic"/>
        </w:rPr>
      </w:pPr>
      <w:r>
        <w:rPr>
          <w:rFonts w:ascii="Century Gothic" w:hAnsi="Century Gothic"/>
        </w:rPr>
        <w:t xml:space="preserve">What if you could help provide a </w:t>
      </w:r>
      <w:r w:rsidRPr="005D6599">
        <w:rPr>
          <w:rFonts w:ascii="Century Gothic" w:hAnsi="Century Gothic"/>
        </w:rPr>
        <w:t xml:space="preserve">matinee performance of "The Nutcracker" </w:t>
      </w:r>
      <w:r>
        <w:rPr>
          <w:rFonts w:ascii="Century Gothic" w:hAnsi="Century Gothic"/>
        </w:rPr>
        <w:t xml:space="preserve">at Cincinnati Ballet for </w:t>
      </w:r>
      <w:r w:rsidRPr="005D6599">
        <w:rPr>
          <w:rFonts w:ascii="Century Gothic" w:hAnsi="Century Gothic"/>
        </w:rPr>
        <w:t xml:space="preserve">underserved </w:t>
      </w:r>
      <w:r>
        <w:rPr>
          <w:rFonts w:ascii="Century Gothic" w:hAnsi="Century Gothic"/>
        </w:rPr>
        <w:t>students,</w:t>
      </w:r>
      <w:r w:rsidRPr="005D6599">
        <w:rPr>
          <w:rFonts w:ascii="Century Gothic" w:hAnsi="Century Gothic"/>
        </w:rPr>
        <w:t xml:space="preserve"> </w:t>
      </w:r>
      <w:r>
        <w:rPr>
          <w:rFonts w:ascii="Century Gothic" w:hAnsi="Century Gothic"/>
        </w:rPr>
        <w:t xml:space="preserve">a summer </w:t>
      </w:r>
      <w:r w:rsidRPr="005D6599">
        <w:rPr>
          <w:rFonts w:ascii="Century Gothic" w:hAnsi="Century Gothic"/>
        </w:rPr>
        <w:t>camp for neurodivergent</w:t>
      </w:r>
      <w:r>
        <w:rPr>
          <w:rFonts w:ascii="Century Gothic" w:hAnsi="Century Gothic"/>
        </w:rPr>
        <w:t xml:space="preserve"> kids at Wyoming Fine Arts Center and a shared arts education program in Northern Kentucky classrooms through The Carnegie — all with a single gift?</w:t>
      </w:r>
    </w:p>
    <w:p w14:paraId="3924D449" w14:textId="021F1A8B" w:rsidR="002B12EA" w:rsidRPr="002234CD" w:rsidRDefault="002B12EA" w:rsidP="00EE7D3B">
      <w:pPr>
        <w:ind w:left="720"/>
        <w:rPr>
          <w:rFonts w:ascii="Century Gothic" w:hAnsi="Century Gothic"/>
        </w:rPr>
      </w:pPr>
      <w:r>
        <w:rPr>
          <w:rFonts w:ascii="Century Gothic" w:hAnsi="Century Gothic"/>
        </w:rPr>
        <w:t xml:space="preserve">When you give to </w:t>
      </w:r>
      <w:r w:rsidRPr="002234CD">
        <w:rPr>
          <w:rFonts w:ascii="Century Gothic" w:hAnsi="Century Gothic"/>
        </w:rPr>
        <w:t>ArtsWave</w:t>
      </w:r>
      <w:r>
        <w:rPr>
          <w:rFonts w:ascii="Century Gothic" w:hAnsi="Century Gothic"/>
        </w:rPr>
        <w:t xml:space="preserve">, you </w:t>
      </w:r>
      <w:r w:rsidRPr="002234CD">
        <w:rPr>
          <w:rFonts w:ascii="Century Gothic" w:hAnsi="Century Gothic"/>
        </w:rPr>
        <w:t>do</w:t>
      </w:r>
      <w:r>
        <w:rPr>
          <w:rFonts w:ascii="Century Gothic" w:hAnsi="Century Gothic"/>
        </w:rPr>
        <w:t xml:space="preserve"> </w:t>
      </w:r>
      <w:r w:rsidRPr="002234CD">
        <w:rPr>
          <w:rFonts w:ascii="Century Gothic" w:hAnsi="Century Gothic"/>
        </w:rPr>
        <w:t>all that and more.</w:t>
      </w:r>
    </w:p>
    <w:p w14:paraId="2F3590AA" w14:textId="40A682EE" w:rsidR="000D0987" w:rsidRPr="001575B5" w:rsidRDefault="00F35FE1" w:rsidP="00FF4C56">
      <w:pPr>
        <w:pStyle w:val="Heading2"/>
        <w:ind w:firstLine="720"/>
      </w:pPr>
      <w:bookmarkStart w:id="4" w:name="_Toc219986323"/>
      <w:r w:rsidRPr="001575B5">
        <w:t>Alternate Opening</w:t>
      </w:r>
      <w:r w:rsidR="001575B5">
        <w:t xml:space="preserve"> (P</w:t>
      </w:r>
      <w:r w:rsidR="00CB648E">
        <w:t xml:space="preserve">utting </w:t>
      </w:r>
      <w:r w:rsidRPr="001575B5">
        <w:t>Cincy o</w:t>
      </w:r>
      <w:r w:rsidR="000377F3" w:rsidRPr="001575B5">
        <w:t>n the</w:t>
      </w:r>
      <w:r w:rsidR="000D0987" w:rsidRPr="001575B5">
        <w:t xml:space="preserve"> Map</w:t>
      </w:r>
      <w:r w:rsidR="00CB648E">
        <w:t>)</w:t>
      </w:r>
      <w:bookmarkEnd w:id="4"/>
    </w:p>
    <w:p w14:paraId="73E384C7" w14:textId="70C9144D" w:rsidR="008214F0" w:rsidRPr="002234CD" w:rsidRDefault="008214F0" w:rsidP="001575B5">
      <w:pPr>
        <w:ind w:left="720"/>
        <w:rPr>
          <w:rFonts w:ascii="Century Gothic" w:hAnsi="Century Gothic"/>
        </w:rPr>
      </w:pPr>
      <w:r w:rsidRPr="002234CD">
        <w:rPr>
          <w:rFonts w:ascii="Century Gothic" w:hAnsi="Century Gothic"/>
          <w:b/>
          <w:bCs/>
        </w:rPr>
        <w:t>Subject Line:</w:t>
      </w:r>
      <w:r w:rsidRPr="002234CD">
        <w:rPr>
          <w:rFonts w:ascii="Century Gothic" w:hAnsi="Century Gothic"/>
        </w:rPr>
        <w:t xml:space="preserve"> Together, we can </w:t>
      </w:r>
      <w:r w:rsidR="004E18CD" w:rsidRPr="002234CD">
        <w:rPr>
          <w:rFonts w:ascii="Century Gothic" w:hAnsi="Century Gothic"/>
        </w:rPr>
        <w:t xml:space="preserve">put </w:t>
      </w:r>
      <w:r w:rsidR="00467202" w:rsidRPr="002234CD">
        <w:rPr>
          <w:rFonts w:ascii="Century Gothic" w:hAnsi="Century Gothic"/>
        </w:rPr>
        <w:t>Cinc</w:t>
      </w:r>
      <w:r w:rsidR="00EF6D88" w:rsidRPr="002234CD">
        <w:rPr>
          <w:rFonts w:ascii="Century Gothic" w:hAnsi="Century Gothic"/>
        </w:rPr>
        <w:t xml:space="preserve">y on the </w:t>
      </w:r>
      <w:r w:rsidR="007D7A21" w:rsidRPr="002234CD">
        <w:rPr>
          <w:rFonts w:ascii="Century Gothic" w:hAnsi="Century Gothic"/>
        </w:rPr>
        <w:t>map</w:t>
      </w:r>
      <w:r w:rsidRPr="002234CD">
        <w:rPr>
          <w:rFonts w:ascii="Century Gothic" w:hAnsi="Century Gothic"/>
        </w:rPr>
        <w:t xml:space="preserve"> through the arts</w:t>
      </w:r>
    </w:p>
    <w:p w14:paraId="7A69A9CB" w14:textId="77777777" w:rsidR="008214F0" w:rsidRPr="002234CD" w:rsidRDefault="008214F0" w:rsidP="001575B5">
      <w:pPr>
        <w:ind w:left="720"/>
        <w:rPr>
          <w:rFonts w:ascii="Century Gothic" w:hAnsi="Century Gothic"/>
        </w:rPr>
      </w:pPr>
      <w:r w:rsidRPr="002234CD">
        <w:rPr>
          <w:rFonts w:ascii="Century Gothic" w:hAnsi="Century Gothic"/>
          <w:b/>
          <w:bCs/>
        </w:rPr>
        <w:t>Body:</w:t>
      </w:r>
      <w:r w:rsidRPr="002234CD">
        <w:rPr>
          <w:rFonts w:ascii="Century Gothic" w:hAnsi="Century Gothic"/>
        </w:rPr>
        <w:br/>
        <w:t>Dear [Name/Employees],</w:t>
      </w:r>
    </w:p>
    <w:p w14:paraId="42A3D957" w14:textId="182ABBFF" w:rsidR="008214F0" w:rsidRPr="002234CD" w:rsidRDefault="007517FC" w:rsidP="001575B5">
      <w:pPr>
        <w:ind w:left="720"/>
        <w:rPr>
          <w:rFonts w:ascii="Century Gothic" w:hAnsi="Century Gothic"/>
        </w:rPr>
      </w:pPr>
      <w:r w:rsidRPr="002234CD">
        <w:rPr>
          <w:rFonts w:ascii="Century Gothic" w:hAnsi="Century Gothic"/>
        </w:rPr>
        <w:t xml:space="preserve">What if you </w:t>
      </w:r>
      <w:r w:rsidR="005D2B0B" w:rsidRPr="002234CD">
        <w:rPr>
          <w:rFonts w:ascii="Century Gothic" w:hAnsi="Century Gothic"/>
        </w:rPr>
        <w:t>could</w:t>
      </w:r>
      <w:r w:rsidRPr="002234CD">
        <w:rPr>
          <w:rFonts w:ascii="Century Gothic" w:hAnsi="Century Gothic"/>
        </w:rPr>
        <w:t xml:space="preserve"> help put the Cincinnati region on the </w:t>
      </w:r>
      <w:r w:rsidR="00C17837" w:rsidRPr="002234CD">
        <w:rPr>
          <w:rFonts w:ascii="Century Gothic" w:hAnsi="Century Gothic"/>
        </w:rPr>
        <w:t>map</w:t>
      </w:r>
      <w:r w:rsidRPr="002234CD">
        <w:rPr>
          <w:rFonts w:ascii="Century Gothic" w:hAnsi="Century Gothic"/>
        </w:rPr>
        <w:t>?</w:t>
      </w:r>
      <w:r w:rsidR="008214F0" w:rsidRPr="002234CD">
        <w:rPr>
          <w:rFonts w:ascii="Century Gothic" w:hAnsi="Century Gothic"/>
        </w:rPr>
        <w:t xml:space="preserve"> What if you could </w:t>
      </w:r>
      <w:r w:rsidR="00560A04" w:rsidRPr="002234CD">
        <w:rPr>
          <w:rFonts w:ascii="Century Gothic" w:hAnsi="Century Gothic"/>
        </w:rPr>
        <w:t xml:space="preserve">be part of </w:t>
      </w:r>
      <w:r w:rsidR="0008478F" w:rsidRPr="002234CD">
        <w:rPr>
          <w:rFonts w:ascii="Century Gothic" w:hAnsi="Century Gothic"/>
        </w:rPr>
        <w:t>th</w:t>
      </w:r>
      <w:r w:rsidR="00E14C55" w:rsidRPr="002234CD">
        <w:rPr>
          <w:rFonts w:ascii="Century Gothic" w:hAnsi="Century Gothic"/>
        </w:rPr>
        <w:t>e driving force that makes an experience like BLINK</w:t>
      </w:r>
      <w:r w:rsidR="00E14C55" w:rsidRPr="002234CD">
        <w:rPr>
          <w:rFonts w:ascii="Century Gothic" w:hAnsi="Century Gothic"/>
          <w:vertAlign w:val="superscript"/>
        </w:rPr>
        <w:t>®</w:t>
      </w:r>
      <w:r w:rsidR="008214F0" w:rsidRPr="002234CD">
        <w:rPr>
          <w:rFonts w:ascii="Century Gothic" w:hAnsi="Century Gothic"/>
        </w:rPr>
        <w:t xml:space="preserve"> </w:t>
      </w:r>
      <w:r w:rsidR="00E14C55" w:rsidRPr="002234CD">
        <w:rPr>
          <w:rFonts w:ascii="Century Gothic" w:hAnsi="Century Gothic"/>
        </w:rPr>
        <w:t>possible</w:t>
      </w:r>
      <w:r w:rsidR="0057519B" w:rsidRPr="002234CD">
        <w:rPr>
          <w:rFonts w:ascii="Century Gothic" w:hAnsi="Century Gothic"/>
        </w:rPr>
        <w:t>, drawing more than 2 million people to Cincy</w:t>
      </w:r>
      <w:r w:rsidR="008214F0" w:rsidRPr="002234CD">
        <w:rPr>
          <w:rFonts w:ascii="Century Gothic" w:hAnsi="Century Gothic"/>
        </w:rPr>
        <w:t xml:space="preserve">? </w:t>
      </w:r>
      <w:r w:rsidR="005D2B0B" w:rsidRPr="002234CD">
        <w:rPr>
          <w:rFonts w:ascii="Century Gothic" w:hAnsi="Century Gothic"/>
        </w:rPr>
        <w:t xml:space="preserve">Or </w:t>
      </w:r>
      <w:r w:rsidR="00557DEC" w:rsidRPr="002234CD">
        <w:rPr>
          <w:rFonts w:ascii="Century Gothic" w:hAnsi="Century Gothic"/>
        </w:rPr>
        <w:t>support</w:t>
      </w:r>
      <w:r w:rsidR="008214F0" w:rsidRPr="002234CD">
        <w:rPr>
          <w:rFonts w:ascii="Century Gothic" w:hAnsi="Century Gothic"/>
        </w:rPr>
        <w:t xml:space="preserve"> more than 150 organizations, projects and artists </w:t>
      </w:r>
      <w:r w:rsidR="00557DEC" w:rsidRPr="002234CD">
        <w:rPr>
          <w:rFonts w:ascii="Century Gothic" w:hAnsi="Century Gothic"/>
        </w:rPr>
        <w:t xml:space="preserve">that </w:t>
      </w:r>
      <w:r w:rsidR="008214F0" w:rsidRPr="002234CD">
        <w:rPr>
          <w:rFonts w:ascii="Century Gothic" w:hAnsi="Century Gothic"/>
        </w:rPr>
        <w:t>mak</w:t>
      </w:r>
      <w:r w:rsidR="00557DEC" w:rsidRPr="002234CD">
        <w:rPr>
          <w:rFonts w:ascii="Century Gothic" w:hAnsi="Century Gothic"/>
        </w:rPr>
        <w:t>e our region</w:t>
      </w:r>
      <w:r w:rsidR="008214F0" w:rsidRPr="002234CD">
        <w:rPr>
          <w:rFonts w:ascii="Century Gothic" w:hAnsi="Century Gothic"/>
        </w:rPr>
        <w:t xml:space="preserve"> </w:t>
      </w:r>
      <w:r w:rsidR="008004EB" w:rsidRPr="002234CD">
        <w:rPr>
          <w:rFonts w:ascii="Century Gothic" w:hAnsi="Century Gothic"/>
        </w:rPr>
        <w:t>a cultural destination</w:t>
      </w:r>
      <w:r w:rsidR="008214F0" w:rsidRPr="002234CD">
        <w:rPr>
          <w:rFonts w:ascii="Century Gothic" w:hAnsi="Century Gothic"/>
        </w:rPr>
        <w:t xml:space="preserve">? </w:t>
      </w:r>
    </w:p>
    <w:p w14:paraId="733C9989" w14:textId="4F1322EF" w:rsidR="006C2710" w:rsidRPr="00EE7D3B" w:rsidRDefault="008214F0" w:rsidP="00EE7D3B">
      <w:pPr>
        <w:ind w:left="720"/>
        <w:rPr>
          <w:rFonts w:ascii="Century Gothic" w:hAnsi="Century Gothic"/>
        </w:rPr>
      </w:pPr>
      <w:r w:rsidRPr="002234CD">
        <w:rPr>
          <w:rFonts w:ascii="Century Gothic" w:hAnsi="Century Gothic"/>
        </w:rPr>
        <w:t>Your gift to ArtsWave does all that and more.</w:t>
      </w:r>
    </w:p>
    <w:p w14:paraId="6AAC3835" w14:textId="77777777" w:rsidR="00EE7D3B" w:rsidRDefault="00EE7D3B" w:rsidP="00EE7D3B">
      <w:pPr>
        <w:ind w:left="720"/>
        <w:rPr>
          <w:rFonts w:ascii="Century Gothic" w:hAnsi="Century Gothic"/>
        </w:rPr>
      </w:pPr>
    </w:p>
    <w:p w14:paraId="3A2A1508" w14:textId="77777777" w:rsidR="00EE7D3B" w:rsidRDefault="00EE7D3B" w:rsidP="00EE7D3B">
      <w:pPr>
        <w:ind w:left="720"/>
        <w:rPr>
          <w:rFonts w:ascii="Century Gothic" w:hAnsi="Century Gothic"/>
        </w:rPr>
      </w:pPr>
    </w:p>
    <w:p w14:paraId="22C003A9" w14:textId="6BF53CCA" w:rsidR="00F35FE1" w:rsidRPr="00CB648E" w:rsidRDefault="00F35FE1" w:rsidP="00FF4C56">
      <w:pPr>
        <w:pStyle w:val="Heading2"/>
        <w:ind w:firstLine="720"/>
      </w:pPr>
      <w:bookmarkStart w:id="5" w:name="_Toc219986324"/>
      <w:r w:rsidRPr="00CB648E">
        <w:t xml:space="preserve">Alternate Opening </w:t>
      </w:r>
      <w:r w:rsidR="00CB648E">
        <w:t>(</w:t>
      </w:r>
      <w:r w:rsidRPr="00CB648E">
        <w:t xml:space="preserve">Bridging </w:t>
      </w:r>
      <w:r w:rsidR="00CB648E">
        <w:t xml:space="preserve">Cultural </w:t>
      </w:r>
      <w:r w:rsidRPr="00CB648E">
        <w:t>Divides</w:t>
      </w:r>
      <w:r w:rsidR="00CB648E">
        <w:t>)</w:t>
      </w:r>
      <w:bookmarkEnd w:id="5"/>
    </w:p>
    <w:p w14:paraId="41FCCAEB" w14:textId="492ACD67" w:rsidR="002E3BE9" w:rsidRPr="002234CD" w:rsidRDefault="002E3BE9" w:rsidP="002E3BE9">
      <w:pPr>
        <w:ind w:left="720"/>
        <w:rPr>
          <w:rFonts w:ascii="Century Gothic" w:hAnsi="Century Gothic"/>
        </w:rPr>
      </w:pPr>
      <w:r w:rsidRPr="002234CD">
        <w:rPr>
          <w:rFonts w:ascii="Century Gothic" w:hAnsi="Century Gothic"/>
          <w:b/>
          <w:bCs/>
        </w:rPr>
        <w:t>Subject Line:</w:t>
      </w:r>
      <w:r w:rsidRPr="002234CD">
        <w:rPr>
          <w:rFonts w:ascii="Century Gothic" w:hAnsi="Century Gothic"/>
        </w:rPr>
        <w:t xml:space="preserve"> Together, we can </w:t>
      </w:r>
      <w:r w:rsidR="006C2710">
        <w:rPr>
          <w:rFonts w:ascii="Century Gothic" w:hAnsi="Century Gothic"/>
        </w:rPr>
        <w:t>bridge cultural divides through the arts</w:t>
      </w:r>
    </w:p>
    <w:p w14:paraId="1A016F51" w14:textId="77777777" w:rsidR="002E3BE9" w:rsidRPr="002234CD" w:rsidRDefault="002E3BE9" w:rsidP="002E3BE9">
      <w:pPr>
        <w:ind w:left="720"/>
        <w:rPr>
          <w:rFonts w:ascii="Century Gothic" w:hAnsi="Century Gothic"/>
        </w:rPr>
      </w:pPr>
      <w:r w:rsidRPr="002234CD">
        <w:rPr>
          <w:rFonts w:ascii="Century Gothic" w:hAnsi="Century Gothic"/>
          <w:b/>
          <w:bCs/>
        </w:rPr>
        <w:t>Body:</w:t>
      </w:r>
      <w:r w:rsidRPr="002234CD">
        <w:rPr>
          <w:rFonts w:ascii="Century Gothic" w:hAnsi="Century Gothic"/>
        </w:rPr>
        <w:br/>
        <w:t>Dear [Name/Employees],</w:t>
      </w:r>
    </w:p>
    <w:p w14:paraId="50C86326" w14:textId="534AE45C" w:rsidR="00D84E5F" w:rsidRPr="004A52C7" w:rsidRDefault="0037779B" w:rsidP="00CB648E">
      <w:pPr>
        <w:ind w:left="720"/>
        <w:rPr>
          <w:rFonts w:ascii="Century Gothic" w:hAnsi="Century Gothic"/>
          <w:b/>
          <w:bCs/>
        </w:rPr>
      </w:pPr>
      <w:r w:rsidRPr="00CB648E">
        <w:rPr>
          <w:rFonts w:ascii="Century Gothic" w:hAnsi="Century Gothic"/>
        </w:rPr>
        <w:t xml:space="preserve">What if you could </w:t>
      </w:r>
      <w:r w:rsidR="00DF7321" w:rsidRPr="00CB648E">
        <w:rPr>
          <w:rFonts w:ascii="Century Gothic" w:hAnsi="Century Gothic"/>
        </w:rPr>
        <w:t xml:space="preserve">help </w:t>
      </w:r>
      <w:r w:rsidRPr="00CB648E">
        <w:rPr>
          <w:rFonts w:ascii="Century Gothic" w:hAnsi="Century Gothic"/>
        </w:rPr>
        <w:t xml:space="preserve">unite our region </w:t>
      </w:r>
      <w:r w:rsidR="00DF7321" w:rsidRPr="00CB648E">
        <w:rPr>
          <w:rFonts w:ascii="Century Gothic" w:hAnsi="Century Gothic"/>
        </w:rPr>
        <w:t>across lines</w:t>
      </w:r>
      <w:r w:rsidR="00654851" w:rsidRPr="00CB648E">
        <w:rPr>
          <w:rFonts w:ascii="Century Gothic" w:hAnsi="Century Gothic"/>
        </w:rPr>
        <w:t xml:space="preserve"> of culture, geography, age and ability</w:t>
      </w:r>
      <w:r w:rsidR="00DF7321" w:rsidRPr="00CB648E">
        <w:rPr>
          <w:rFonts w:ascii="Century Gothic" w:hAnsi="Century Gothic"/>
        </w:rPr>
        <w:t xml:space="preserve">? </w:t>
      </w:r>
      <w:r w:rsidR="00FB0FC6" w:rsidRPr="00CB648E">
        <w:rPr>
          <w:rFonts w:ascii="Century Gothic" w:hAnsi="Century Gothic"/>
        </w:rPr>
        <w:t xml:space="preserve">What if you could support </w:t>
      </w:r>
      <w:r w:rsidR="00163102">
        <w:rPr>
          <w:rFonts w:ascii="Century Gothic" w:hAnsi="Century Gothic"/>
        </w:rPr>
        <w:t>p</w:t>
      </w:r>
      <w:r w:rsidR="00163102" w:rsidRPr="00CB648E">
        <w:rPr>
          <w:rFonts w:ascii="Century Gothic" w:hAnsi="Century Gothic"/>
        </w:rPr>
        <w:t xml:space="preserve">rojects like the SHOW OF HANDS Puppet Festival, </w:t>
      </w:r>
      <w:r w:rsidR="00163102">
        <w:rPr>
          <w:rFonts w:ascii="Century Gothic" w:hAnsi="Century Gothic"/>
        </w:rPr>
        <w:t xml:space="preserve">where </w:t>
      </w:r>
      <w:r w:rsidR="00163102" w:rsidRPr="00CB648E">
        <w:rPr>
          <w:rFonts w:ascii="Century Gothic" w:hAnsi="Century Gothic"/>
        </w:rPr>
        <w:t xml:space="preserve">Visionaries + Voices </w:t>
      </w:r>
      <w:r w:rsidR="00163102">
        <w:rPr>
          <w:rFonts w:ascii="Century Gothic" w:hAnsi="Century Gothic"/>
        </w:rPr>
        <w:t xml:space="preserve">brought </w:t>
      </w:r>
      <w:r w:rsidR="00163102" w:rsidRPr="00CB648E">
        <w:rPr>
          <w:rFonts w:ascii="Century Gothic" w:hAnsi="Century Gothic"/>
        </w:rPr>
        <w:t>neighbors of all ages and abilities together in inclusive, creative spaces</w:t>
      </w:r>
      <w:r w:rsidR="004A52C7">
        <w:rPr>
          <w:rFonts w:ascii="Century Gothic" w:hAnsi="Century Gothic"/>
        </w:rPr>
        <w:t xml:space="preserve">? What if you could also support 150 organizations, projects and artists that </w:t>
      </w:r>
      <w:r w:rsidR="007B216B">
        <w:rPr>
          <w:rFonts w:ascii="Century Gothic" w:hAnsi="Century Gothic"/>
        </w:rPr>
        <w:t>bridge cultural divides in our region?</w:t>
      </w:r>
    </w:p>
    <w:p w14:paraId="01D3CE0A" w14:textId="60288CB3" w:rsidR="005C0748" w:rsidRPr="00CB648E" w:rsidRDefault="00D84E5F" w:rsidP="005C0748">
      <w:pPr>
        <w:ind w:left="720"/>
        <w:rPr>
          <w:rFonts w:ascii="Century Gothic" w:hAnsi="Century Gothic"/>
        </w:rPr>
      </w:pPr>
      <w:r w:rsidRPr="00CB648E">
        <w:rPr>
          <w:rFonts w:ascii="Century Gothic" w:hAnsi="Century Gothic"/>
        </w:rPr>
        <w:t>Your gift to ArtsWave does all that and more</w:t>
      </w:r>
      <w:r w:rsidR="007B216B">
        <w:rPr>
          <w:rFonts w:ascii="Century Gothic" w:hAnsi="Century Gothic"/>
        </w:rPr>
        <w:t>.</w:t>
      </w:r>
    </w:p>
    <w:p w14:paraId="096F2BD4" w14:textId="4DCC719D" w:rsidR="007D680A" w:rsidRPr="00B61FA6" w:rsidRDefault="00360C74" w:rsidP="00FF4C56">
      <w:pPr>
        <w:pStyle w:val="Heading2"/>
        <w:ind w:firstLine="720"/>
        <w:rPr>
          <w:sz w:val="36"/>
          <w:szCs w:val="36"/>
        </w:rPr>
      </w:pPr>
      <w:bookmarkStart w:id="6" w:name="_Toc219986325"/>
      <w:r w:rsidRPr="00B61FA6">
        <w:t xml:space="preserve">Alternate Opening </w:t>
      </w:r>
      <w:r w:rsidR="00B61FA6" w:rsidRPr="00B61FA6">
        <w:t>(</w:t>
      </w:r>
      <w:r w:rsidRPr="00B61FA6">
        <w:t>Fueling Creativity &amp; Learning</w:t>
      </w:r>
      <w:r w:rsidR="00B61FA6" w:rsidRPr="00B61FA6">
        <w:t>)</w:t>
      </w:r>
      <w:bookmarkEnd w:id="6"/>
    </w:p>
    <w:p w14:paraId="448B7B91" w14:textId="77777777" w:rsidR="00B61FA6" w:rsidRPr="002234CD" w:rsidRDefault="00B61FA6" w:rsidP="00B61FA6">
      <w:pPr>
        <w:ind w:left="720"/>
        <w:rPr>
          <w:rFonts w:ascii="Century Gothic" w:hAnsi="Century Gothic"/>
        </w:rPr>
      </w:pPr>
      <w:r w:rsidRPr="002234CD">
        <w:rPr>
          <w:rFonts w:ascii="Century Gothic" w:hAnsi="Century Gothic"/>
          <w:b/>
          <w:bCs/>
        </w:rPr>
        <w:t>Subject Line:</w:t>
      </w:r>
      <w:r w:rsidRPr="002234CD">
        <w:rPr>
          <w:rFonts w:ascii="Century Gothic" w:hAnsi="Century Gothic"/>
        </w:rPr>
        <w:t xml:space="preserve"> Together, we can </w:t>
      </w:r>
      <w:r>
        <w:rPr>
          <w:rFonts w:ascii="Century Gothic" w:hAnsi="Century Gothic"/>
        </w:rPr>
        <w:t>bridge cultural divides through the arts</w:t>
      </w:r>
    </w:p>
    <w:p w14:paraId="36104204" w14:textId="77777777" w:rsidR="00B61FA6" w:rsidRPr="002234CD" w:rsidRDefault="00B61FA6" w:rsidP="00B61FA6">
      <w:pPr>
        <w:ind w:left="720"/>
        <w:rPr>
          <w:rFonts w:ascii="Century Gothic" w:hAnsi="Century Gothic"/>
        </w:rPr>
      </w:pPr>
      <w:r w:rsidRPr="002234CD">
        <w:rPr>
          <w:rFonts w:ascii="Century Gothic" w:hAnsi="Century Gothic"/>
          <w:b/>
          <w:bCs/>
        </w:rPr>
        <w:t>Body:</w:t>
      </w:r>
      <w:r w:rsidRPr="002234CD">
        <w:rPr>
          <w:rFonts w:ascii="Century Gothic" w:hAnsi="Century Gothic"/>
        </w:rPr>
        <w:br/>
        <w:t>Dear [Name/Employees],</w:t>
      </w:r>
    </w:p>
    <w:p w14:paraId="34034223" w14:textId="29FB9703" w:rsidR="006D74A4" w:rsidRPr="00B61FA6" w:rsidRDefault="006D74A4" w:rsidP="00B61FA6">
      <w:pPr>
        <w:ind w:left="720"/>
        <w:rPr>
          <w:rFonts w:ascii="Century Gothic" w:hAnsi="Century Gothic"/>
        </w:rPr>
      </w:pPr>
      <w:r w:rsidRPr="00B61FA6">
        <w:rPr>
          <w:rFonts w:ascii="Century Gothic" w:hAnsi="Century Gothic"/>
        </w:rPr>
        <w:t xml:space="preserve">What if you could be the reason a local student sees their first musical? </w:t>
      </w:r>
      <w:r w:rsidR="001E53BE" w:rsidRPr="00B61FA6">
        <w:rPr>
          <w:rFonts w:ascii="Century Gothic" w:hAnsi="Century Gothic"/>
        </w:rPr>
        <w:t>What if</w:t>
      </w:r>
      <w:r w:rsidR="00910594" w:rsidRPr="00B61FA6">
        <w:rPr>
          <w:rFonts w:ascii="Century Gothic" w:hAnsi="Century Gothic"/>
        </w:rPr>
        <w:t xml:space="preserve"> you could help provide </w:t>
      </w:r>
      <w:r w:rsidR="00072DB5" w:rsidRPr="00B61FA6">
        <w:rPr>
          <w:rFonts w:ascii="Century Gothic" w:hAnsi="Century Gothic"/>
        </w:rPr>
        <w:t xml:space="preserve">arts field trips to as many as 20,000 students, </w:t>
      </w:r>
      <w:r w:rsidR="00072DB5" w:rsidRPr="00B61FA6">
        <w:rPr>
          <w:rFonts w:ascii="Century Gothic" w:hAnsi="Century Gothic"/>
          <w:i/>
          <w:iCs/>
        </w:rPr>
        <w:t xml:space="preserve">at no cost to </w:t>
      </w:r>
      <w:r w:rsidR="00072DB5" w:rsidRPr="00B61FA6">
        <w:rPr>
          <w:rFonts w:ascii="Century Gothic" w:hAnsi="Century Gothic"/>
          <w:i/>
          <w:iCs/>
        </w:rPr>
        <w:lastRenderedPageBreak/>
        <w:t>their families or school</w:t>
      </w:r>
      <w:r w:rsidRPr="00B61FA6">
        <w:rPr>
          <w:rFonts w:ascii="Century Gothic" w:hAnsi="Century Gothic"/>
        </w:rPr>
        <w:t xml:space="preserve">? </w:t>
      </w:r>
      <w:r w:rsidR="00CC34D1" w:rsidRPr="00B61FA6">
        <w:rPr>
          <w:rFonts w:ascii="Century Gothic" w:hAnsi="Century Gothic"/>
        </w:rPr>
        <w:t xml:space="preserve">Or </w:t>
      </w:r>
      <w:r w:rsidRPr="00B61FA6">
        <w:rPr>
          <w:rFonts w:ascii="Century Gothic" w:hAnsi="Century Gothic"/>
        </w:rPr>
        <w:t xml:space="preserve">support more than 150 organizations, projects and artists </w:t>
      </w:r>
      <w:r w:rsidR="00072DB5" w:rsidRPr="00B61FA6">
        <w:rPr>
          <w:rFonts w:ascii="Century Gothic" w:hAnsi="Century Gothic"/>
        </w:rPr>
        <w:t xml:space="preserve">that </w:t>
      </w:r>
      <w:r w:rsidR="00360C74" w:rsidRPr="00B61FA6">
        <w:rPr>
          <w:rFonts w:ascii="Century Gothic" w:hAnsi="Century Gothic"/>
        </w:rPr>
        <w:t>fuel creativity and learning in the Cincinnati region</w:t>
      </w:r>
      <w:r w:rsidRPr="00B61FA6">
        <w:rPr>
          <w:rFonts w:ascii="Century Gothic" w:hAnsi="Century Gothic"/>
        </w:rPr>
        <w:t>?</w:t>
      </w:r>
    </w:p>
    <w:p w14:paraId="7C0D0404" w14:textId="77777777" w:rsidR="006D74A4" w:rsidRPr="00B61FA6" w:rsidRDefault="006D74A4" w:rsidP="00B61FA6">
      <w:pPr>
        <w:ind w:left="720"/>
        <w:rPr>
          <w:rFonts w:ascii="Century Gothic" w:hAnsi="Century Gothic"/>
        </w:rPr>
      </w:pPr>
      <w:r w:rsidRPr="00B61FA6">
        <w:rPr>
          <w:rFonts w:ascii="Century Gothic" w:hAnsi="Century Gothic"/>
        </w:rPr>
        <w:t>Your gift to ArtsWave does all that and more.</w:t>
      </w:r>
    </w:p>
    <w:p w14:paraId="775C2AB6" w14:textId="77777777" w:rsidR="00005F46" w:rsidRDefault="00005F46" w:rsidP="00B61FA6">
      <w:pPr>
        <w:ind w:left="720"/>
        <w:rPr>
          <w:rFonts w:ascii="Century Gothic" w:hAnsi="Century Gothic"/>
        </w:rPr>
      </w:pPr>
    </w:p>
    <w:p w14:paraId="10E967E8" w14:textId="267A76F6" w:rsidR="00005F46" w:rsidRDefault="00005F46" w:rsidP="00FF4C56">
      <w:pPr>
        <w:pStyle w:val="Heading1"/>
      </w:pPr>
      <w:bookmarkStart w:id="7" w:name="_Toc219986326"/>
      <w:r w:rsidRPr="00FF4C56">
        <w:t>Kick-Off Email – Impact Story Version</w:t>
      </w:r>
      <w:bookmarkEnd w:id="7"/>
    </w:p>
    <w:p w14:paraId="6CE93794" w14:textId="77777777" w:rsidR="00FF4C56" w:rsidRPr="00FF4C56" w:rsidRDefault="00FF4C56" w:rsidP="00FF4C56"/>
    <w:p w14:paraId="45326966" w14:textId="77777777" w:rsidR="00AF16E9" w:rsidRDefault="00AF16E9" w:rsidP="00AF16E9">
      <w:pPr>
        <w:rPr>
          <w:rFonts w:ascii="Century Gothic" w:hAnsi="Century Gothic"/>
        </w:rPr>
      </w:pPr>
      <w:r>
        <w:rPr>
          <w:rFonts w:ascii="Century Gothic" w:hAnsi="Century Gothic"/>
        </w:rPr>
        <w:t>A</w:t>
      </w:r>
      <w:r w:rsidRPr="005112FE">
        <w:rPr>
          <w:rFonts w:ascii="Century Gothic" w:hAnsi="Century Gothic"/>
        </w:rPr>
        <w:t xml:space="preserve"> single gift to ArtsWave supports more than 150 organizations, projects and artists all at once</w:t>
      </w:r>
      <w:r>
        <w:rPr>
          <w:rFonts w:ascii="Century Gothic" w:hAnsi="Century Gothic"/>
        </w:rPr>
        <w:t xml:space="preserve">. One of those organizations is </w:t>
      </w:r>
      <w:r w:rsidRPr="005112FE">
        <w:rPr>
          <w:rFonts w:ascii="Century Gothic" w:hAnsi="Century Gothic"/>
        </w:rPr>
        <w:t>The Carnegie in Covington.</w:t>
      </w:r>
    </w:p>
    <w:p w14:paraId="3A023756" w14:textId="77777777" w:rsidR="00AF16E9" w:rsidRDefault="00AF16E9" w:rsidP="00AF16E9">
      <w:pPr>
        <w:rPr>
          <w:rFonts w:ascii="Century Gothic" w:hAnsi="Century Gothic"/>
        </w:rPr>
      </w:pPr>
      <w:r>
        <w:rPr>
          <w:rFonts w:ascii="Century Gothic" w:hAnsi="Century Gothic"/>
        </w:rPr>
        <w:t>With the help</w:t>
      </w:r>
      <w:r w:rsidRPr="005112FE">
        <w:rPr>
          <w:rFonts w:ascii="Century Gothic" w:hAnsi="Century Gothic"/>
        </w:rPr>
        <w:t xml:space="preserve"> of ArtsWave’s steady</w:t>
      </w:r>
      <w:r>
        <w:rPr>
          <w:rFonts w:ascii="Century Gothic" w:hAnsi="Century Gothic"/>
        </w:rPr>
        <w:t xml:space="preserve"> </w:t>
      </w:r>
      <w:r w:rsidRPr="005112FE">
        <w:rPr>
          <w:rFonts w:ascii="Century Gothic" w:hAnsi="Century Gothic"/>
        </w:rPr>
        <w:t xml:space="preserve">support, The Carnegie delivers weekly instruction in visual art, music, dance and drama across five elementary schools. That consistency made it possible to reach more than 100,000 student contact hours in a single year and to invite families into classrooms through school-based open houses. Stable funding doesn’t just sustain programs. It makes </w:t>
      </w:r>
      <w:proofErr w:type="gramStart"/>
      <w:r w:rsidRPr="005112FE">
        <w:rPr>
          <w:rFonts w:ascii="Century Gothic" w:hAnsi="Century Gothic"/>
        </w:rPr>
        <w:t>arts</w:t>
      </w:r>
      <w:proofErr w:type="gramEnd"/>
      <w:r w:rsidRPr="005112FE">
        <w:rPr>
          <w:rFonts w:ascii="Century Gothic" w:hAnsi="Century Gothic"/>
        </w:rPr>
        <w:t xml:space="preserve"> learning a dependable part of school life.</w:t>
      </w:r>
    </w:p>
    <w:p w14:paraId="0211AA73" w14:textId="77777777" w:rsidR="00AF16E9" w:rsidRPr="005112FE" w:rsidRDefault="00AF16E9" w:rsidP="00AF16E9">
      <w:pPr>
        <w:rPr>
          <w:rFonts w:ascii="Century Gothic" w:hAnsi="Century Gothic"/>
          <w:b/>
          <w:bCs/>
        </w:rPr>
      </w:pPr>
      <w:r w:rsidRPr="005112FE">
        <w:rPr>
          <w:rFonts w:ascii="Century Gothic" w:hAnsi="Century Gothic"/>
          <w:b/>
          <w:bCs/>
        </w:rPr>
        <w:t>When you give to ArtsWave, this becomes one of hundreds of stories you help make possible.</w:t>
      </w:r>
    </w:p>
    <w:p w14:paraId="7AC4A6D6" w14:textId="77777777" w:rsidR="00AF16E9" w:rsidRDefault="00AF16E9" w:rsidP="00AF16E9">
      <w:pPr>
        <w:rPr>
          <w:rFonts w:ascii="Century Gothic" w:hAnsi="Century Gothic"/>
        </w:rPr>
      </w:pPr>
      <w:r w:rsidRPr="005112FE">
        <w:rPr>
          <w:rFonts w:ascii="Century Gothic" w:hAnsi="Century Gothic"/>
        </w:rPr>
        <w:t xml:space="preserve">Cincy’s arts are something we can all feel proud of, but that strength can’t be taken for granted. With funding sources shifting and </w:t>
      </w:r>
      <w:proofErr w:type="gramStart"/>
      <w:r w:rsidRPr="005112FE">
        <w:rPr>
          <w:rFonts w:ascii="Century Gothic" w:hAnsi="Century Gothic"/>
        </w:rPr>
        <w:t>costs</w:t>
      </w:r>
      <w:proofErr w:type="gramEnd"/>
      <w:r w:rsidRPr="005112FE">
        <w:rPr>
          <w:rFonts w:ascii="Century Gothic" w:hAnsi="Century Gothic"/>
        </w:rPr>
        <w:t xml:space="preserve"> climbing, it takes </w:t>
      </w:r>
      <w:r>
        <w:rPr>
          <w:rFonts w:ascii="Century Gothic" w:hAnsi="Century Gothic"/>
        </w:rPr>
        <w:t>all of us together</w:t>
      </w:r>
      <w:r w:rsidRPr="005112FE">
        <w:rPr>
          <w:rFonts w:ascii="Century Gothic" w:hAnsi="Century Gothic"/>
        </w:rPr>
        <w:t xml:space="preserve"> to keep the arts within reach for everyone.</w:t>
      </w:r>
    </w:p>
    <w:p w14:paraId="65414E43" w14:textId="77777777" w:rsidR="00AF16E9" w:rsidRPr="002234CD" w:rsidRDefault="00AF16E9" w:rsidP="00AF16E9">
      <w:pPr>
        <w:rPr>
          <w:rFonts w:ascii="Century Gothic" w:hAnsi="Century Gothic"/>
          <w:b/>
        </w:rPr>
      </w:pPr>
      <w:r w:rsidRPr="002234CD">
        <w:rPr>
          <w:rFonts w:ascii="Century Gothic" w:hAnsi="Century Gothic"/>
          <w:b/>
          <w:bCs/>
        </w:rPr>
        <w:t>That’s why [company name] is supporting the 2026 ArtsWave Community Campaign.</w:t>
      </w:r>
    </w:p>
    <w:p w14:paraId="15644E1D" w14:textId="77777777" w:rsidR="00AF16E9" w:rsidRPr="002234CD" w:rsidRDefault="00AF16E9" w:rsidP="00AF16E9">
      <w:pPr>
        <w:ind w:left="720"/>
        <w:rPr>
          <w:rFonts w:ascii="Century Gothic" w:hAnsi="Century Gothic"/>
        </w:rPr>
      </w:pPr>
      <w:r w:rsidRPr="002234CD">
        <w:rPr>
          <w:rFonts w:ascii="Century Gothic" w:hAnsi="Century Gothic"/>
        </w:rPr>
        <w:t xml:space="preserve">When you </w:t>
      </w:r>
      <w:proofErr w:type="gramStart"/>
      <w:r w:rsidRPr="002234CD">
        <w:rPr>
          <w:rFonts w:ascii="Century Gothic" w:hAnsi="Century Gothic"/>
        </w:rPr>
        <w:t>give to</w:t>
      </w:r>
      <w:proofErr w:type="gramEnd"/>
      <w:r w:rsidRPr="002234CD">
        <w:rPr>
          <w:rFonts w:ascii="Century Gothic" w:hAnsi="Century Gothic"/>
        </w:rPr>
        <w:t xml:space="preserve"> ArtsWave, you can qualify for donor benefits to discover more of what your gift supports:</w:t>
      </w:r>
    </w:p>
    <w:p w14:paraId="441565FB" w14:textId="77777777" w:rsidR="00AF16E9" w:rsidRPr="002234CD" w:rsidRDefault="00AF16E9" w:rsidP="00AF16E9">
      <w:pPr>
        <w:ind w:left="720"/>
        <w:rPr>
          <w:rFonts w:ascii="Century Gothic" w:hAnsi="Century Gothic"/>
        </w:rPr>
      </w:pPr>
      <w:r w:rsidRPr="002234CD">
        <w:rPr>
          <w:rFonts w:ascii="Century Gothic" w:hAnsi="Century Gothic"/>
          <w:b/>
          <w:bCs/>
        </w:rPr>
        <w:t xml:space="preserve">Starting with a gift of $100, you’ll get a full year of </w:t>
      </w:r>
      <w:proofErr w:type="gramStart"/>
      <w:r w:rsidRPr="002234CD">
        <w:rPr>
          <w:rFonts w:ascii="Century Gothic" w:hAnsi="Century Gothic"/>
          <w:b/>
          <w:bCs/>
          <w:i/>
          <w:iCs/>
        </w:rPr>
        <w:t>half-off 100s</w:t>
      </w:r>
      <w:proofErr w:type="gramEnd"/>
      <w:r w:rsidRPr="002234CD">
        <w:rPr>
          <w:rFonts w:ascii="Century Gothic" w:hAnsi="Century Gothic"/>
          <w:b/>
          <w:bCs/>
          <w:i/>
          <w:iCs/>
        </w:rPr>
        <w:t xml:space="preserve"> of arts experiences</w:t>
      </w:r>
      <w:r w:rsidRPr="002234CD">
        <w:rPr>
          <w:rFonts w:ascii="Century Gothic" w:hAnsi="Century Gothic"/>
          <w:i/>
          <w:iCs/>
        </w:rPr>
        <w:t xml:space="preserve">, </w:t>
      </w:r>
      <w:r w:rsidRPr="002234CD">
        <w:rPr>
          <w:rFonts w:ascii="Century Gothic" w:hAnsi="Century Gothic"/>
        </w:rPr>
        <w:t>plus</w:t>
      </w:r>
      <w:r w:rsidRPr="002234CD">
        <w:rPr>
          <w:rFonts w:ascii="Century Gothic" w:hAnsi="Century Gothic"/>
          <w:i/>
          <w:iCs/>
        </w:rPr>
        <w:t xml:space="preserve"> </w:t>
      </w:r>
      <w:r w:rsidRPr="002234CD">
        <w:rPr>
          <w:rFonts w:ascii="Century Gothic" w:hAnsi="Century Gothic"/>
        </w:rPr>
        <w:t>discounts to dozens of restaurants and shops with our ArtsWave Pass, housed within the ArtsWave App.</w:t>
      </w:r>
    </w:p>
    <w:p w14:paraId="03F637E9" w14:textId="77777777" w:rsidR="00AF16E9" w:rsidRPr="002234CD" w:rsidRDefault="00AF16E9" w:rsidP="00AF16E9">
      <w:pPr>
        <w:ind w:left="720"/>
        <w:rPr>
          <w:rFonts w:ascii="Century Gothic" w:hAnsi="Century Gothic"/>
        </w:rPr>
      </w:pPr>
      <w:r w:rsidRPr="002234CD">
        <w:rPr>
          <w:rFonts w:ascii="Century Gothic" w:hAnsi="Century Gothic"/>
        </w:rPr>
        <w:t xml:space="preserve">As your support increases, you’ll unlock more experiences, like an exclusive donor event at the </w:t>
      </w:r>
      <w:r w:rsidRPr="002234CD">
        <w:rPr>
          <w:rFonts w:ascii="Century Gothic" w:hAnsi="Century Gothic"/>
          <w:b/>
          <w:bCs/>
        </w:rPr>
        <w:t>Cincinnati Zoo</w:t>
      </w:r>
      <w:r w:rsidRPr="002234CD">
        <w:rPr>
          <w:rFonts w:ascii="Century Gothic" w:hAnsi="Century Gothic"/>
        </w:rPr>
        <w:t xml:space="preserve">, full access to our </w:t>
      </w:r>
      <w:r w:rsidRPr="002234CD">
        <w:rPr>
          <w:rFonts w:ascii="Century Gothic" w:hAnsi="Century Gothic"/>
          <w:b/>
          <w:bCs/>
        </w:rPr>
        <w:t xml:space="preserve">BLINK VIP donor </w:t>
      </w:r>
      <w:proofErr w:type="gramStart"/>
      <w:r w:rsidRPr="002234CD">
        <w:rPr>
          <w:rFonts w:ascii="Century Gothic" w:hAnsi="Century Gothic"/>
          <w:b/>
          <w:bCs/>
        </w:rPr>
        <w:t>lounge</w:t>
      </w:r>
      <w:proofErr w:type="gramEnd"/>
      <w:r w:rsidRPr="002234CD">
        <w:rPr>
          <w:rFonts w:ascii="Century Gothic" w:hAnsi="Century Gothic"/>
          <w:b/>
          <w:bCs/>
        </w:rPr>
        <w:t xml:space="preserve"> </w:t>
      </w:r>
      <w:r w:rsidRPr="002234CD">
        <w:rPr>
          <w:rFonts w:ascii="Century Gothic" w:hAnsi="Century Gothic"/>
        </w:rPr>
        <w:t xml:space="preserve">this fall and more. Login using the link below for details. </w:t>
      </w:r>
    </w:p>
    <w:p w14:paraId="17CBA470" w14:textId="77777777" w:rsidR="00AF16E9" w:rsidRPr="002234CD" w:rsidRDefault="00AF16E9" w:rsidP="00AF16E9">
      <w:pPr>
        <w:ind w:left="720"/>
        <w:rPr>
          <w:rFonts w:ascii="Century Gothic" w:hAnsi="Century Gothic"/>
        </w:rPr>
      </w:pPr>
      <w:r w:rsidRPr="002234CD">
        <w:rPr>
          <w:rFonts w:ascii="Century Gothic" w:hAnsi="Century Gothic"/>
          <w:b/>
          <w:bCs/>
          <w:color w:val="EE0000"/>
        </w:rPr>
        <w:t>BONUS BENEFIT:</w:t>
      </w:r>
      <w:r w:rsidRPr="002234CD">
        <w:rPr>
          <w:rFonts w:ascii="Century Gothic" w:hAnsi="Century Gothic"/>
          <w:color w:val="EE0000"/>
        </w:rPr>
        <w:t xml:space="preserve"> </w:t>
      </w:r>
      <w:r w:rsidRPr="002234CD">
        <w:rPr>
          <w:rFonts w:ascii="Century Gothic" w:hAnsi="Century Gothic"/>
        </w:rPr>
        <w:t xml:space="preserve">Get </w:t>
      </w:r>
      <w:r w:rsidRPr="002234CD">
        <w:rPr>
          <w:rFonts w:ascii="Century Gothic" w:hAnsi="Century Gothic"/>
          <w:b/>
          <w:bCs/>
        </w:rPr>
        <w:t xml:space="preserve">two free Reds tickets </w:t>
      </w:r>
      <w:r w:rsidRPr="002234CD">
        <w:rPr>
          <w:rFonts w:ascii="Century Gothic" w:hAnsi="Century Gothic"/>
        </w:rPr>
        <w:t xml:space="preserve">and a </w:t>
      </w:r>
      <w:r w:rsidRPr="002234CD">
        <w:rPr>
          <w:rFonts w:ascii="Century Gothic" w:hAnsi="Century Gothic"/>
          <w:b/>
          <w:bCs/>
        </w:rPr>
        <w:t>behind-the-scenes FC Cincinnati experience</w:t>
      </w:r>
      <w:r w:rsidRPr="002234CD">
        <w:rPr>
          <w:rFonts w:ascii="Century Gothic" w:hAnsi="Century Gothic"/>
        </w:rPr>
        <w:t xml:space="preserve"> by giving a first-time gift of $100 or more, increasing a previous gift by at least 10%, or giving any leadership level gift. </w:t>
      </w:r>
    </w:p>
    <w:p w14:paraId="7A701867" w14:textId="77777777" w:rsidR="00AF16E9" w:rsidRPr="002234CD" w:rsidRDefault="00AF16E9" w:rsidP="00AF16E9">
      <w:pPr>
        <w:rPr>
          <w:rFonts w:ascii="Century Gothic" w:eastAsia="Century Gothic" w:hAnsi="Century Gothic" w:cs="Century Gothic"/>
        </w:rPr>
      </w:pPr>
      <w:r w:rsidRPr="002234CD">
        <w:rPr>
          <w:rFonts w:ascii="Century Gothic" w:eastAsia="Century Gothic" w:hAnsi="Century Gothic" w:cs="Century Gothic"/>
          <w:highlight w:val="yellow"/>
        </w:rPr>
        <w:t>[Optional Paragraph to Discuss Campaign Details]</w:t>
      </w:r>
    </w:p>
    <w:p w14:paraId="39651EB4" w14:textId="77777777" w:rsidR="00AF16E9" w:rsidRPr="002234CD" w:rsidRDefault="00AF16E9" w:rsidP="00AF16E9">
      <w:pPr>
        <w:rPr>
          <w:rFonts w:ascii="Century Gothic" w:hAnsi="Century Gothic"/>
        </w:rPr>
      </w:pPr>
      <w:r w:rsidRPr="002234CD">
        <w:rPr>
          <w:rFonts w:ascii="Century Gothic" w:hAnsi="Century Gothic"/>
        </w:rPr>
        <w:t xml:space="preserve">For nearly a century, our community has invested in ArtsWave, and the returns ripple through every corner of our region. Let’s keep that legacy strong. Let’s discover </w:t>
      </w:r>
      <w:proofErr w:type="gramStart"/>
      <w:r w:rsidRPr="002234CD">
        <w:rPr>
          <w:rFonts w:ascii="Century Gothic" w:hAnsi="Century Gothic"/>
        </w:rPr>
        <w:t>more,</w:t>
      </w:r>
      <w:proofErr w:type="gramEnd"/>
      <w:r w:rsidRPr="002234CD">
        <w:rPr>
          <w:rFonts w:ascii="Century Gothic" w:hAnsi="Century Gothic"/>
        </w:rPr>
        <w:t xml:space="preserve"> together.</w:t>
      </w:r>
    </w:p>
    <w:p w14:paraId="7757BFD2" w14:textId="77777777" w:rsidR="00AF16E9" w:rsidRPr="002234CD" w:rsidRDefault="00AF16E9" w:rsidP="00AF16E9">
      <w:pPr>
        <w:rPr>
          <w:rFonts w:ascii="Century Gothic" w:hAnsi="Century Gothic"/>
        </w:rPr>
      </w:pPr>
      <w:r w:rsidRPr="002234CD">
        <w:rPr>
          <w:rFonts w:ascii="Century Gothic" w:hAnsi="Century Gothic"/>
        </w:rPr>
        <w:t>Sincerely,</w:t>
      </w:r>
    </w:p>
    <w:p w14:paraId="666708C5" w14:textId="77777777" w:rsidR="00AF16E9" w:rsidRDefault="00AF16E9" w:rsidP="00005F46">
      <w:pPr>
        <w:rPr>
          <w:rFonts w:ascii="Century Gothic" w:hAnsi="Century Gothic"/>
        </w:rPr>
      </w:pPr>
    </w:p>
    <w:p w14:paraId="53C5F855" w14:textId="0842599B" w:rsidR="00AF16E9" w:rsidRDefault="00AF16E9" w:rsidP="00FF4C56">
      <w:pPr>
        <w:pStyle w:val="Heading2"/>
        <w:ind w:firstLine="720"/>
      </w:pPr>
      <w:bookmarkStart w:id="8" w:name="_Toc219986327"/>
      <w:r>
        <w:t>Impact Story Alternate Opening</w:t>
      </w:r>
      <w:bookmarkEnd w:id="8"/>
    </w:p>
    <w:p w14:paraId="4B4F5B55" w14:textId="77777777" w:rsidR="00FF4C56" w:rsidRPr="00393EBC" w:rsidRDefault="00FF4C56" w:rsidP="00FF4C56">
      <w:pPr>
        <w:ind w:left="720"/>
        <w:rPr>
          <w:rFonts w:ascii="Century Gothic" w:hAnsi="Century Gothic"/>
        </w:rPr>
      </w:pPr>
      <w:r w:rsidRPr="00393EBC">
        <w:rPr>
          <w:rFonts w:ascii="Century Gothic" w:hAnsi="Century Gothic"/>
        </w:rPr>
        <w:t>A single gift to ArtsWave supports more than 150 organizations, projects and artists all at once. One of them is Cincinnati Playhouse in the Park.</w:t>
      </w:r>
    </w:p>
    <w:p w14:paraId="3E6FAAD0" w14:textId="77777777" w:rsidR="00FF4C56" w:rsidRPr="00393EBC" w:rsidRDefault="00FF4C56" w:rsidP="00FF4C56">
      <w:pPr>
        <w:ind w:left="720"/>
        <w:rPr>
          <w:rFonts w:ascii="Century Gothic" w:hAnsi="Century Gothic"/>
        </w:rPr>
      </w:pPr>
      <w:r>
        <w:rPr>
          <w:rFonts w:ascii="Century Gothic" w:hAnsi="Century Gothic"/>
        </w:rPr>
        <w:t xml:space="preserve">With ArtsWave’s year in, year out </w:t>
      </w:r>
      <w:r w:rsidRPr="00393EBC">
        <w:rPr>
          <w:rFonts w:ascii="Century Gothic" w:hAnsi="Century Gothic"/>
        </w:rPr>
        <w:t xml:space="preserve">support, the Playhouse was able to fully integrate American Sign Language into its production of </w:t>
      </w:r>
      <w:r w:rsidRPr="00393EBC">
        <w:rPr>
          <w:rFonts w:ascii="Century Gothic" w:hAnsi="Century Gothic"/>
          <w:i/>
          <w:iCs/>
        </w:rPr>
        <w:t>Deaf Republic</w:t>
      </w:r>
      <w:r w:rsidRPr="00393EBC">
        <w:rPr>
          <w:rFonts w:ascii="Century Gothic" w:hAnsi="Century Gothic"/>
        </w:rPr>
        <w:t>, with Deaf artists shaping the work from the start. That consistency ensured Deaf and hearing audiences could experience the performance</w:t>
      </w:r>
      <w:r>
        <w:rPr>
          <w:rFonts w:ascii="Century Gothic" w:hAnsi="Century Gothic"/>
        </w:rPr>
        <w:t>,</w:t>
      </w:r>
      <w:r w:rsidRPr="00393EBC">
        <w:rPr>
          <w:rFonts w:ascii="Century Gothic" w:hAnsi="Century Gothic"/>
        </w:rPr>
        <w:t xml:space="preserve"> </w:t>
      </w:r>
      <w:r w:rsidRPr="00CB469D">
        <w:rPr>
          <w:rFonts w:ascii="Century Gothic" w:hAnsi="Century Gothic"/>
          <w:i/>
          <w:iCs/>
        </w:rPr>
        <w:t>together</w:t>
      </w:r>
      <w:r w:rsidRPr="00393EBC">
        <w:rPr>
          <w:rFonts w:ascii="Century Gothic" w:hAnsi="Century Gothic"/>
        </w:rPr>
        <w:t>. Stable funding doesn’t just expand access. It makes inclusion part of how art is created and shared.</w:t>
      </w:r>
    </w:p>
    <w:p w14:paraId="556B8245" w14:textId="35285E39" w:rsidR="004E0495" w:rsidRDefault="004E0495" w:rsidP="00005F46">
      <w:pPr>
        <w:rPr>
          <w:rFonts w:ascii="Century Gothic" w:hAnsi="Century Gothic"/>
        </w:rPr>
      </w:pPr>
    </w:p>
    <w:p w14:paraId="583981E8" w14:textId="730947B5" w:rsidR="2B33B468" w:rsidRPr="00FF4C56" w:rsidRDefault="2B33B468" w:rsidP="00FF4C56">
      <w:pPr>
        <w:pStyle w:val="Heading1"/>
      </w:pPr>
      <w:bookmarkStart w:id="9" w:name="_Toc219986328"/>
      <w:r w:rsidRPr="00FF4C56">
        <w:t>202</w:t>
      </w:r>
      <w:r w:rsidR="002F15C3" w:rsidRPr="00FF4C56">
        <w:t>6</w:t>
      </w:r>
      <w:r w:rsidRPr="00FF4C56">
        <w:t xml:space="preserve"> Reminder</w:t>
      </w:r>
      <w:r w:rsidR="002F15C3" w:rsidRPr="00FF4C56">
        <w:t xml:space="preserve"> Email</w:t>
      </w:r>
      <w:bookmarkEnd w:id="9"/>
    </w:p>
    <w:p w14:paraId="2FC58401" w14:textId="522AC3A8" w:rsidR="00FC1FB2" w:rsidRDefault="2B33B468" w:rsidP="00FC1FB2">
      <w:pPr>
        <w:spacing w:line="276" w:lineRule="auto"/>
        <w:rPr>
          <w:rFonts w:ascii="Century Gothic" w:eastAsia="Century Gothic" w:hAnsi="Century Gothic" w:cs="Century Gothic"/>
        </w:rPr>
      </w:pPr>
      <w:r w:rsidRPr="002234CD">
        <w:rPr>
          <w:rFonts w:ascii="Century Gothic" w:eastAsia="Century Gothic" w:hAnsi="Century Gothic" w:cs="Century Gothic"/>
          <w:b/>
          <w:bCs/>
        </w:rPr>
        <w:t>Subject Line:</w:t>
      </w:r>
      <w:r w:rsidRPr="002234CD">
        <w:rPr>
          <w:rFonts w:ascii="Century Gothic" w:eastAsia="Century Gothic" w:hAnsi="Century Gothic" w:cs="Century Gothic"/>
        </w:rPr>
        <w:t xml:space="preserve"> </w:t>
      </w:r>
      <w:r w:rsidR="00EF4595" w:rsidRPr="002234CD">
        <w:rPr>
          <w:rFonts w:ascii="Century Gothic" w:eastAsia="Century Gothic" w:hAnsi="Century Gothic" w:cs="Century Gothic"/>
        </w:rPr>
        <w:t xml:space="preserve">There’s still time to </w:t>
      </w:r>
      <w:r w:rsidR="00E1570F" w:rsidRPr="002234CD">
        <w:rPr>
          <w:rFonts w:ascii="Century Gothic" w:eastAsia="Century Gothic" w:hAnsi="Century Gothic" w:cs="Century Gothic"/>
        </w:rPr>
        <w:t xml:space="preserve">help </w:t>
      </w:r>
      <w:r w:rsidR="00EF4595" w:rsidRPr="002234CD">
        <w:rPr>
          <w:rFonts w:ascii="Century Gothic" w:eastAsia="Century Gothic" w:hAnsi="Century Gothic" w:cs="Century Gothic"/>
        </w:rPr>
        <w:t>keep our region vibrant</w:t>
      </w:r>
      <w:r w:rsidR="00E1570F" w:rsidRPr="002234CD">
        <w:rPr>
          <w:rFonts w:ascii="Century Gothic" w:eastAsia="Century Gothic" w:hAnsi="Century Gothic" w:cs="Century Gothic"/>
        </w:rPr>
        <w:t xml:space="preserve"> through the arts</w:t>
      </w:r>
    </w:p>
    <w:p w14:paraId="675DC5BA" w14:textId="0890A2E3" w:rsidR="00B114C6" w:rsidRPr="002234CD" w:rsidRDefault="00B114C6" w:rsidP="00FC1FB2">
      <w:pPr>
        <w:spacing w:line="276" w:lineRule="auto"/>
        <w:rPr>
          <w:rFonts w:ascii="Century Gothic" w:hAnsi="Century Gothic"/>
        </w:rPr>
      </w:pPr>
      <w:r w:rsidRPr="002234CD">
        <w:rPr>
          <w:rFonts w:ascii="Century Gothic" w:hAnsi="Century Gothic"/>
        </w:rPr>
        <w:t xml:space="preserve">If you </w:t>
      </w:r>
      <w:proofErr w:type="gramStart"/>
      <w:r w:rsidRPr="002234CD">
        <w:rPr>
          <w:rFonts w:ascii="Century Gothic" w:hAnsi="Century Gothic"/>
        </w:rPr>
        <w:t>missed</w:t>
      </w:r>
      <w:proofErr w:type="gramEnd"/>
      <w:r w:rsidRPr="002234CD">
        <w:rPr>
          <w:rFonts w:ascii="Century Gothic" w:hAnsi="Century Gothic"/>
        </w:rPr>
        <w:t xml:space="preserve"> it earlier, there’s still time to make your gift to ArtsWave, and it only takes a minute.</w:t>
      </w:r>
    </w:p>
    <w:p w14:paraId="4718717A" w14:textId="77777777" w:rsidR="003448D2" w:rsidRPr="002234CD" w:rsidRDefault="003448D2" w:rsidP="003448D2">
      <w:pPr>
        <w:rPr>
          <w:rFonts w:ascii="Century Gothic" w:hAnsi="Century Gothic"/>
        </w:rPr>
      </w:pPr>
      <w:r w:rsidRPr="002234CD">
        <w:rPr>
          <w:rFonts w:ascii="Century Gothic" w:hAnsi="Century Gothic"/>
        </w:rPr>
        <w:t>Your support fuels more than 150 organizations, projects and artists that make our region vibrant, connected and full of life. From neighborhood arts centers to citywide festivals, your gift helps strengthen the places we call home. But it takes all of us to keep the positive ripple effect of the arts going strong and within reach for everyone.</w:t>
      </w:r>
    </w:p>
    <w:p w14:paraId="5F166939" w14:textId="62A6A449" w:rsidR="005D0DB6" w:rsidRPr="002234CD" w:rsidRDefault="00C25287" w:rsidP="003B07D8">
      <w:pPr>
        <w:rPr>
          <w:rFonts w:ascii="Century Gothic" w:hAnsi="Century Gothic"/>
        </w:rPr>
      </w:pPr>
      <w:r w:rsidRPr="002234CD">
        <w:rPr>
          <w:rFonts w:ascii="Century Gothic" w:hAnsi="Century Gothic"/>
        </w:rPr>
        <w:t>T</w:t>
      </w:r>
      <w:r w:rsidR="003448D2" w:rsidRPr="002234CD">
        <w:rPr>
          <w:rFonts w:ascii="Century Gothic" w:hAnsi="Century Gothic"/>
        </w:rPr>
        <w:t xml:space="preserve">housands across the Cincinnati region </w:t>
      </w:r>
      <w:r w:rsidRPr="002234CD">
        <w:rPr>
          <w:rFonts w:ascii="Century Gothic" w:hAnsi="Century Gothic"/>
        </w:rPr>
        <w:t>are continu</w:t>
      </w:r>
      <w:r w:rsidR="00E20060" w:rsidRPr="002234CD">
        <w:rPr>
          <w:rFonts w:ascii="Century Gothic" w:hAnsi="Century Gothic"/>
        </w:rPr>
        <w:t>ing</w:t>
      </w:r>
      <w:r w:rsidRPr="002234CD">
        <w:rPr>
          <w:rFonts w:ascii="Century Gothic" w:hAnsi="Century Gothic"/>
        </w:rPr>
        <w:t xml:space="preserve"> a</w:t>
      </w:r>
      <w:r w:rsidR="003448D2" w:rsidRPr="002234CD">
        <w:rPr>
          <w:rFonts w:ascii="Century Gothic" w:hAnsi="Century Gothic"/>
        </w:rPr>
        <w:t xml:space="preserve"> 99-year tradition of strong community support through ArtsWave.</w:t>
      </w:r>
      <w:r w:rsidR="005D0DB6" w:rsidRPr="002234CD">
        <w:rPr>
          <w:rFonts w:ascii="Century Gothic" w:hAnsi="Century Gothic"/>
        </w:rPr>
        <w:t xml:space="preserve"> You can join them.</w:t>
      </w:r>
    </w:p>
    <w:p w14:paraId="397ACACC" w14:textId="4B2D64C4" w:rsidR="004E1E94" w:rsidRPr="002234CD" w:rsidRDefault="004E1E94" w:rsidP="003B07D8">
      <w:pPr>
        <w:rPr>
          <w:rFonts w:ascii="Century Gothic" w:hAnsi="Century Gothic"/>
        </w:rPr>
      </w:pPr>
      <w:r w:rsidRPr="002234CD">
        <w:rPr>
          <w:rFonts w:ascii="Century Gothic" w:hAnsi="Century Gothic"/>
        </w:rPr>
        <w:t xml:space="preserve">Let’s discover </w:t>
      </w:r>
      <w:proofErr w:type="gramStart"/>
      <w:r w:rsidRPr="002234CD">
        <w:rPr>
          <w:rFonts w:ascii="Century Gothic" w:hAnsi="Century Gothic"/>
        </w:rPr>
        <w:t>more,</w:t>
      </w:r>
      <w:proofErr w:type="gramEnd"/>
      <w:r w:rsidRPr="002234CD">
        <w:rPr>
          <w:rFonts w:ascii="Century Gothic" w:hAnsi="Century Gothic"/>
        </w:rPr>
        <w:t xml:space="preserve"> together.</w:t>
      </w:r>
    </w:p>
    <w:p w14:paraId="1EB93F1D" w14:textId="77777777" w:rsidR="00254B78" w:rsidRPr="002234CD" w:rsidRDefault="00254B78" w:rsidP="00254B78">
      <w:pPr>
        <w:rPr>
          <w:rFonts w:ascii="Century Gothic" w:hAnsi="Century Gothic"/>
        </w:rPr>
      </w:pPr>
      <w:r w:rsidRPr="002234CD">
        <w:rPr>
          <w:rFonts w:ascii="Century Gothic" w:hAnsi="Century Gothic"/>
        </w:rPr>
        <w:t>Sincerely,</w:t>
      </w:r>
    </w:p>
    <w:p w14:paraId="2F1A4AED" w14:textId="588C7C1D" w:rsidR="00254B78" w:rsidRPr="003648B3" w:rsidRDefault="00254B78" w:rsidP="003B07D8">
      <w:pPr>
        <w:rPr>
          <w:rFonts w:ascii="Century Gothic" w:hAnsi="Century Gothic"/>
        </w:rPr>
      </w:pPr>
      <w:r w:rsidRPr="002234CD">
        <w:rPr>
          <w:rFonts w:ascii="Century Gothic" w:hAnsi="Century Gothic"/>
        </w:rPr>
        <w:br/>
        <w:t>[CEO Name]</w:t>
      </w:r>
      <w:r w:rsidRPr="002234CD">
        <w:rPr>
          <w:rFonts w:ascii="Century Gothic" w:hAnsi="Century Gothic"/>
        </w:rPr>
        <w:br/>
        <w:t>[Title, Company Name]</w:t>
      </w:r>
    </w:p>
    <w:p w14:paraId="42DD7FD8" w14:textId="77777777" w:rsidR="00FF4C56" w:rsidRDefault="00FF4C56" w:rsidP="00FF4C56">
      <w:pPr>
        <w:pStyle w:val="Heading2"/>
        <w:ind w:firstLine="720"/>
      </w:pPr>
    </w:p>
    <w:p w14:paraId="77202746" w14:textId="77777777" w:rsidR="00FF4C56" w:rsidRDefault="00FF4C56" w:rsidP="00FF4C56">
      <w:pPr>
        <w:pStyle w:val="Heading2"/>
        <w:ind w:firstLine="720"/>
      </w:pPr>
    </w:p>
    <w:p w14:paraId="3366E90F" w14:textId="5FB2B7DD" w:rsidR="00365FA3" w:rsidRPr="00B61FA6" w:rsidRDefault="00B55A3B" w:rsidP="00FF4C56">
      <w:pPr>
        <w:pStyle w:val="Heading2"/>
        <w:ind w:firstLine="720"/>
        <w:rPr>
          <w:sz w:val="36"/>
          <w:szCs w:val="36"/>
        </w:rPr>
      </w:pPr>
      <w:bookmarkStart w:id="10" w:name="_Toc219986329"/>
      <w:r>
        <w:t>[</w:t>
      </w:r>
      <w:r w:rsidR="00365FA3">
        <w:t>Optional Benefits Section</w:t>
      </w:r>
      <w:r>
        <w:t>]</w:t>
      </w:r>
      <w:bookmarkEnd w:id="10"/>
    </w:p>
    <w:p w14:paraId="09407A89" w14:textId="77777777" w:rsidR="00365FA3" w:rsidRPr="002234CD" w:rsidRDefault="00365FA3" w:rsidP="00365FA3">
      <w:pPr>
        <w:ind w:left="720"/>
        <w:rPr>
          <w:rFonts w:ascii="Century Gothic" w:hAnsi="Century Gothic"/>
        </w:rPr>
      </w:pPr>
      <w:r w:rsidRPr="002234CD">
        <w:rPr>
          <w:rFonts w:ascii="Century Gothic" w:hAnsi="Century Gothic"/>
          <w:b/>
          <w:bCs/>
        </w:rPr>
        <w:t xml:space="preserve">Starting with a gift of $100, you’ll get a full year of </w:t>
      </w:r>
      <w:r w:rsidRPr="002234CD">
        <w:rPr>
          <w:rFonts w:ascii="Century Gothic" w:hAnsi="Century Gothic"/>
          <w:b/>
          <w:bCs/>
          <w:i/>
          <w:iCs/>
        </w:rPr>
        <w:t xml:space="preserve">half-off </w:t>
      </w:r>
      <w:r>
        <w:rPr>
          <w:rFonts w:ascii="Century Gothic" w:hAnsi="Century Gothic"/>
          <w:b/>
          <w:bCs/>
          <w:i/>
          <w:iCs/>
        </w:rPr>
        <w:t>hundreds</w:t>
      </w:r>
      <w:r w:rsidRPr="002234CD">
        <w:rPr>
          <w:rFonts w:ascii="Century Gothic" w:hAnsi="Century Gothic"/>
          <w:b/>
          <w:bCs/>
          <w:i/>
          <w:iCs/>
        </w:rPr>
        <w:t xml:space="preserve"> of arts experiences</w:t>
      </w:r>
      <w:r w:rsidRPr="002234CD">
        <w:rPr>
          <w:rFonts w:ascii="Century Gothic" w:hAnsi="Century Gothic"/>
          <w:i/>
          <w:iCs/>
        </w:rPr>
        <w:t xml:space="preserve">, </w:t>
      </w:r>
      <w:r w:rsidRPr="002234CD">
        <w:rPr>
          <w:rFonts w:ascii="Century Gothic" w:hAnsi="Century Gothic"/>
        </w:rPr>
        <w:t>plus</w:t>
      </w:r>
      <w:r w:rsidRPr="002234CD">
        <w:rPr>
          <w:rFonts w:ascii="Century Gothic" w:hAnsi="Century Gothic"/>
          <w:i/>
          <w:iCs/>
        </w:rPr>
        <w:t xml:space="preserve"> </w:t>
      </w:r>
      <w:r w:rsidRPr="002234CD">
        <w:rPr>
          <w:rFonts w:ascii="Century Gothic" w:hAnsi="Century Gothic"/>
        </w:rPr>
        <w:t>discounts to dozens of restaurants and shops with our ArtsWave Pass, housed within the ArtsWave App.</w:t>
      </w:r>
    </w:p>
    <w:p w14:paraId="09A985AE" w14:textId="77777777" w:rsidR="00365FA3" w:rsidRPr="002234CD" w:rsidRDefault="00365FA3" w:rsidP="00365FA3">
      <w:pPr>
        <w:ind w:left="720"/>
        <w:rPr>
          <w:rFonts w:ascii="Century Gothic" w:hAnsi="Century Gothic"/>
        </w:rPr>
      </w:pPr>
      <w:r w:rsidRPr="002234CD">
        <w:rPr>
          <w:rFonts w:ascii="Century Gothic" w:hAnsi="Century Gothic"/>
        </w:rPr>
        <w:t xml:space="preserve">As your support increases, you’ll unlock more experiences, like an exclusive donor event at the </w:t>
      </w:r>
      <w:r w:rsidRPr="002234CD">
        <w:rPr>
          <w:rFonts w:ascii="Century Gothic" w:hAnsi="Century Gothic"/>
          <w:b/>
          <w:bCs/>
        </w:rPr>
        <w:t>Cincinnati Zoo</w:t>
      </w:r>
      <w:r w:rsidRPr="002234CD">
        <w:rPr>
          <w:rFonts w:ascii="Century Gothic" w:hAnsi="Century Gothic"/>
        </w:rPr>
        <w:t xml:space="preserve">, full access to our </w:t>
      </w:r>
      <w:r w:rsidRPr="002234CD">
        <w:rPr>
          <w:rFonts w:ascii="Century Gothic" w:hAnsi="Century Gothic"/>
          <w:b/>
          <w:bCs/>
        </w:rPr>
        <w:t xml:space="preserve">BLINK VIP donor </w:t>
      </w:r>
      <w:proofErr w:type="gramStart"/>
      <w:r w:rsidRPr="002234CD">
        <w:rPr>
          <w:rFonts w:ascii="Century Gothic" w:hAnsi="Century Gothic"/>
          <w:b/>
          <w:bCs/>
        </w:rPr>
        <w:t>lounge</w:t>
      </w:r>
      <w:proofErr w:type="gramEnd"/>
      <w:r w:rsidRPr="002234CD">
        <w:rPr>
          <w:rFonts w:ascii="Century Gothic" w:hAnsi="Century Gothic"/>
          <w:b/>
          <w:bCs/>
        </w:rPr>
        <w:t xml:space="preserve"> </w:t>
      </w:r>
      <w:r w:rsidRPr="002234CD">
        <w:rPr>
          <w:rFonts w:ascii="Century Gothic" w:hAnsi="Century Gothic"/>
        </w:rPr>
        <w:t xml:space="preserve">this fall and more. Login using the link below for details. </w:t>
      </w:r>
    </w:p>
    <w:p w14:paraId="1306536E" w14:textId="477A289F" w:rsidR="00365FA3" w:rsidRPr="00D62BA4" w:rsidRDefault="00365FA3" w:rsidP="00365FA3">
      <w:pPr>
        <w:ind w:left="720"/>
        <w:rPr>
          <w:rFonts w:ascii="Century Gothic" w:hAnsi="Century Gothic"/>
        </w:rPr>
      </w:pPr>
      <w:r w:rsidRPr="002234CD">
        <w:rPr>
          <w:rFonts w:ascii="Century Gothic" w:hAnsi="Century Gothic"/>
          <w:b/>
          <w:bCs/>
          <w:color w:val="EE0000"/>
        </w:rPr>
        <w:lastRenderedPageBreak/>
        <w:t>BONUS BENEFIT:</w:t>
      </w:r>
      <w:r w:rsidRPr="002234CD">
        <w:rPr>
          <w:rFonts w:ascii="Century Gothic" w:hAnsi="Century Gothic"/>
          <w:color w:val="EE0000"/>
        </w:rPr>
        <w:t xml:space="preserve"> </w:t>
      </w:r>
      <w:r w:rsidRPr="002234CD">
        <w:rPr>
          <w:rFonts w:ascii="Century Gothic" w:hAnsi="Century Gothic"/>
        </w:rPr>
        <w:t xml:space="preserve">Get </w:t>
      </w:r>
      <w:r w:rsidRPr="002234CD">
        <w:rPr>
          <w:rFonts w:ascii="Century Gothic" w:hAnsi="Century Gothic"/>
          <w:b/>
          <w:bCs/>
        </w:rPr>
        <w:t xml:space="preserve">two free Reds tickets </w:t>
      </w:r>
      <w:r w:rsidRPr="002234CD">
        <w:rPr>
          <w:rFonts w:ascii="Century Gothic" w:hAnsi="Century Gothic"/>
        </w:rPr>
        <w:t xml:space="preserve">and a </w:t>
      </w:r>
      <w:r w:rsidRPr="002234CD">
        <w:rPr>
          <w:rFonts w:ascii="Century Gothic" w:hAnsi="Century Gothic"/>
          <w:b/>
          <w:bCs/>
        </w:rPr>
        <w:t>behind-the-scenes FC Cincinnati experience</w:t>
      </w:r>
      <w:r w:rsidRPr="002234CD">
        <w:rPr>
          <w:rFonts w:ascii="Century Gothic" w:hAnsi="Century Gothic"/>
        </w:rPr>
        <w:t xml:space="preserve"> by giving a first-time gift of $100 or more, increasing a previous gift by at least 10%, or giving </w:t>
      </w:r>
      <w:r w:rsidRPr="00D62BA4">
        <w:rPr>
          <w:rFonts w:ascii="Century Gothic" w:hAnsi="Century Gothic"/>
        </w:rPr>
        <w:t>any leadership level gift.</w:t>
      </w:r>
    </w:p>
    <w:p w14:paraId="519D8325" w14:textId="0649EBC0" w:rsidR="004535AF" w:rsidRPr="00D62BA4" w:rsidRDefault="004535AF" w:rsidP="00FF4C56">
      <w:pPr>
        <w:pStyle w:val="Heading2"/>
        <w:ind w:firstLine="720"/>
      </w:pPr>
      <w:bookmarkStart w:id="11" w:name="_Toc219986330"/>
      <w:r w:rsidRPr="00D62BA4">
        <w:t>Alternate Opening (</w:t>
      </w:r>
      <w:r w:rsidR="000C0BCE" w:rsidRPr="00D62BA4">
        <w:t>Update</w:t>
      </w:r>
      <w:r w:rsidRPr="00D62BA4">
        <w:t>)</w:t>
      </w:r>
      <w:bookmarkEnd w:id="11"/>
    </w:p>
    <w:p w14:paraId="44F6008A" w14:textId="43E9115E" w:rsidR="004A64BB" w:rsidRPr="004A64BB" w:rsidRDefault="004A64BB" w:rsidP="004A64BB">
      <w:pPr>
        <w:ind w:left="720"/>
        <w:rPr>
          <w:rFonts w:ascii="Century Gothic" w:hAnsi="Century Gothic"/>
        </w:rPr>
      </w:pPr>
      <w:r w:rsidRPr="004A64BB">
        <w:rPr>
          <w:rFonts w:ascii="Century Gothic" w:hAnsi="Century Gothic"/>
          <w:b/>
          <w:bCs/>
        </w:rPr>
        <w:t>Subject Line:</w:t>
      </w:r>
      <w:r w:rsidRPr="004A64BB">
        <w:rPr>
          <w:rFonts w:ascii="Century Gothic" w:hAnsi="Century Gothic"/>
        </w:rPr>
        <w:t xml:space="preserve"> Our ArtsWave campaign is gaining momentum</w:t>
      </w:r>
    </w:p>
    <w:p w14:paraId="367508B5" w14:textId="74498EBE" w:rsidR="00D62BA4" w:rsidRPr="00D62BA4" w:rsidRDefault="00D62BA4" w:rsidP="00D62BA4">
      <w:pPr>
        <w:ind w:left="720"/>
        <w:rPr>
          <w:rFonts w:ascii="Century Gothic" w:hAnsi="Century Gothic"/>
        </w:rPr>
      </w:pPr>
      <w:r w:rsidRPr="00D62BA4">
        <w:rPr>
          <w:rFonts w:ascii="Century Gothic" w:hAnsi="Century Gothic"/>
        </w:rPr>
        <w:t xml:space="preserve">We wanted to share some exciting news about our ArtsWave workplace campaign. </w:t>
      </w:r>
    </w:p>
    <w:p w14:paraId="42DBCBA4" w14:textId="77777777" w:rsidR="00D62BA4" w:rsidRPr="00D62BA4" w:rsidRDefault="00D62BA4" w:rsidP="00D62BA4">
      <w:pPr>
        <w:ind w:left="720"/>
        <w:rPr>
          <w:rFonts w:ascii="Century Gothic" w:hAnsi="Century Gothic"/>
        </w:rPr>
      </w:pPr>
      <w:r w:rsidRPr="00D62BA4">
        <w:rPr>
          <w:rFonts w:ascii="Century Gothic" w:hAnsi="Century Gothic"/>
          <w:highlight w:val="yellow"/>
        </w:rPr>
        <w:t>[Insert a brief campaign update]</w:t>
      </w:r>
      <w:r w:rsidRPr="00D62BA4">
        <w:rPr>
          <w:rFonts w:ascii="Century Gothic" w:hAnsi="Century Gothic"/>
        </w:rPr>
        <w:t xml:space="preserve"> </w:t>
      </w:r>
    </w:p>
    <w:p w14:paraId="2E37643A" w14:textId="05201BC9" w:rsidR="004535AF" w:rsidRPr="00D62BA4" w:rsidRDefault="00D62BA4" w:rsidP="00D62BA4">
      <w:pPr>
        <w:ind w:left="720"/>
        <w:rPr>
          <w:rFonts w:ascii="Century Gothic" w:hAnsi="Century Gothic"/>
        </w:rPr>
      </w:pPr>
      <w:r w:rsidRPr="00D62BA4">
        <w:rPr>
          <w:rFonts w:ascii="Century Gothic" w:hAnsi="Century Gothic"/>
        </w:rPr>
        <w:t>If you've already made your gift, thank you. Your support joins that of thousands across Cincinnati who believe in keeping the arts strong and accessible for everyone. You're helping ensure that a local student can experience their first professional performance, that neighborhood arts centers stay open, and that our region continues to be a place where creativity thrives.</w:t>
      </w:r>
    </w:p>
    <w:p w14:paraId="4AD925FF" w14:textId="77777777" w:rsidR="00FF4C56" w:rsidRDefault="00FF4C56" w:rsidP="00FF4C56">
      <w:pPr>
        <w:pStyle w:val="Heading2"/>
        <w:ind w:firstLine="720"/>
      </w:pPr>
    </w:p>
    <w:p w14:paraId="0D18166C" w14:textId="43693F98" w:rsidR="009740D0" w:rsidRPr="00D62BA4" w:rsidRDefault="009740D0" w:rsidP="00FF4C56">
      <w:pPr>
        <w:pStyle w:val="Heading2"/>
        <w:ind w:firstLine="720"/>
      </w:pPr>
      <w:bookmarkStart w:id="12" w:name="_Toc219986331"/>
      <w:r w:rsidRPr="00D62BA4">
        <w:t>Alternate Opening (Impact)</w:t>
      </w:r>
      <w:bookmarkEnd w:id="12"/>
    </w:p>
    <w:p w14:paraId="046EDF71" w14:textId="77777777" w:rsidR="00DC2EF6" w:rsidRPr="00DC2EF6" w:rsidRDefault="00DC2EF6" w:rsidP="00365FA3">
      <w:pPr>
        <w:ind w:left="720"/>
        <w:rPr>
          <w:rFonts w:ascii="Century Gothic" w:hAnsi="Century Gothic"/>
        </w:rPr>
      </w:pPr>
      <w:r w:rsidRPr="00DC2EF6">
        <w:rPr>
          <w:rFonts w:ascii="Century Gothic" w:hAnsi="Century Gothic"/>
          <w:b/>
          <w:bCs/>
        </w:rPr>
        <w:t>Subject Line:</w:t>
      </w:r>
      <w:r w:rsidRPr="00DC2EF6">
        <w:rPr>
          <w:rFonts w:ascii="Century Gothic" w:hAnsi="Century Gothic"/>
        </w:rPr>
        <w:t> Your support makes this possible</w:t>
      </w:r>
    </w:p>
    <w:p w14:paraId="7CCAD9F2" w14:textId="4248F86A" w:rsidR="009740D0" w:rsidRPr="00D62BA4" w:rsidRDefault="009740D0" w:rsidP="00365FA3">
      <w:pPr>
        <w:ind w:left="720"/>
        <w:rPr>
          <w:rFonts w:ascii="Century Gothic" w:hAnsi="Century Gothic"/>
        </w:rPr>
      </w:pPr>
      <w:r w:rsidRPr="00D62BA4">
        <w:rPr>
          <w:rFonts w:ascii="Century Gothic" w:hAnsi="Century Gothic"/>
        </w:rPr>
        <w:t xml:space="preserve">If you </w:t>
      </w:r>
      <w:proofErr w:type="gramStart"/>
      <w:r w:rsidRPr="00D62BA4">
        <w:rPr>
          <w:rFonts w:ascii="Century Gothic" w:hAnsi="Century Gothic"/>
        </w:rPr>
        <w:t>missed</w:t>
      </w:r>
      <w:proofErr w:type="gramEnd"/>
      <w:r w:rsidRPr="00D62BA4">
        <w:rPr>
          <w:rFonts w:ascii="Century Gothic" w:hAnsi="Century Gothic"/>
        </w:rPr>
        <w:t xml:space="preserve"> it earlier, there’s still time to make your gift to ArtsWave, and it only takes a minute.</w:t>
      </w:r>
    </w:p>
    <w:p w14:paraId="17331E11" w14:textId="683287C2" w:rsidR="00B20B06" w:rsidRPr="00D62BA4" w:rsidRDefault="00B20B06" w:rsidP="00365FA3">
      <w:pPr>
        <w:ind w:left="720"/>
        <w:rPr>
          <w:rFonts w:ascii="Century Gothic" w:hAnsi="Century Gothic"/>
        </w:rPr>
      </w:pPr>
      <w:r w:rsidRPr="00D62BA4">
        <w:rPr>
          <w:rFonts w:ascii="Century Gothic" w:hAnsi="Century Gothic"/>
        </w:rPr>
        <w:t xml:space="preserve">When you give to ArtsWave, you help organizations across the region do work that matters. </w:t>
      </w:r>
      <w:r w:rsidR="00E062AF" w:rsidRPr="00D62BA4">
        <w:rPr>
          <w:rFonts w:ascii="Century Gothic" w:hAnsi="Century Gothic"/>
        </w:rPr>
        <w:t>You</w:t>
      </w:r>
      <w:r w:rsidR="00B2226B" w:rsidRPr="00D62BA4">
        <w:rPr>
          <w:rFonts w:ascii="Century Gothic" w:hAnsi="Century Gothic"/>
        </w:rPr>
        <w:t xml:space="preserve"> </w:t>
      </w:r>
      <w:r w:rsidR="002351D5" w:rsidRPr="00D62BA4">
        <w:rPr>
          <w:rFonts w:ascii="Century Gothic" w:hAnsi="Century Gothic"/>
        </w:rPr>
        <w:t xml:space="preserve">help Cincinnati Playhouse in the Park host </w:t>
      </w:r>
      <w:r w:rsidR="00AE587A" w:rsidRPr="00D62BA4">
        <w:rPr>
          <w:rFonts w:ascii="Century Gothic" w:hAnsi="Century Gothic"/>
        </w:rPr>
        <w:t>local artists in an Arts &amp; Culture Incubator program</w:t>
      </w:r>
      <w:r w:rsidR="00B87A9E" w:rsidRPr="00D62BA4">
        <w:rPr>
          <w:rFonts w:ascii="Century Gothic" w:hAnsi="Century Gothic"/>
        </w:rPr>
        <w:t xml:space="preserve">, building a pipeline for Cincy’s creative voices. </w:t>
      </w:r>
      <w:r w:rsidR="00B2226B" w:rsidRPr="00D62BA4">
        <w:rPr>
          <w:rFonts w:ascii="Century Gothic" w:hAnsi="Century Gothic"/>
        </w:rPr>
        <w:t xml:space="preserve">You </w:t>
      </w:r>
      <w:r w:rsidR="007C1D00" w:rsidRPr="00D62BA4">
        <w:rPr>
          <w:rFonts w:ascii="Century Gothic" w:hAnsi="Century Gothic"/>
        </w:rPr>
        <w:t xml:space="preserve">support Queen City Opera’s </w:t>
      </w:r>
      <w:r w:rsidR="009820FB" w:rsidRPr="00D62BA4">
        <w:rPr>
          <w:rFonts w:ascii="Century Gothic" w:hAnsi="Century Gothic"/>
        </w:rPr>
        <w:t>adaptations of classic operas that address contemporary issues.</w:t>
      </w:r>
      <w:r w:rsidR="00952038" w:rsidRPr="00D62BA4">
        <w:rPr>
          <w:rFonts w:ascii="Century Gothic" w:hAnsi="Century Gothic"/>
        </w:rPr>
        <w:t xml:space="preserve"> </w:t>
      </w:r>
      <w:r w:rsidR="00B2226B" w:rsidRPr="00D62BA4">
        <w:rPr>
          <w:rFonts w:ascii="Century Gothic" w:hAnsi="Century Gothic"/>
        </w:rPr>
        <w:t xml:space="preserve">You </w:t>
      </w:r>
      <w:r w:rsidR="00811053" w:rsidRPr="00D62BA4">
        <w:rPr>
          <w:rFonts w:ascii="Century Gothic" w:hAnsi="Century Gothic"/>
        </w:rPr>
        <w:t xml:space="preserve">enable the Fitton Center for Creative Arts </w:t>
      </w:r>
      <w:r w:rsidR="00A375F6" w:rsidRPr="00D62BA4">
        <w:rPr>
          <w:rFonts w:ascii="Century Gothic" w:hAnsi="Century Gothic"/>
        </w:rPr>
        <w:t>to create an exhibition of works by</w:t>
      </w:r>
      <w:r w:rsidR="00B2226B" w:rsidRPr="00D62BA4">
        <w:rPr>
          <w:rFonts w:ascii="Century Gothic" w:hAnsi="Century Gothic"/>
        </w:rPr>
        <w:t xml:space="preserve"> Boys and Girls Club youth</w:t>
      </w:r>
      <w:r w:rsidR="00A375F6" w:rsidRPr="00D62BA4">
        <w:rPr>
          <w:rFonts w:ascii="Century Gothic" w:hAnsi="Century Gothic"/>
        </w:rPr>
        <w:t xml:space="preserve"> artists</w:t>
      </w:r>
      <w:r w:rsidR="00B2226B" w:rsidRPr="00D62BA4">
        <w:rPr>
          <w:rFonts w:ascii="Century Gothic" w:hAnsi="Century Gothic"/>
        </w:rPr>
        <w:t>.</w:t>
      </w:r>
    </w:p>
    <w:p w14:paraId="1675165E" w14:textId="398DC98A" w:rsidR="009740D0" w:rsidRDefault="00E143C3" w:rsidP="00096FFF">
      <w:pPr>
        <w:ind w:left="720"/>
        <w:rPr>
          <w:rFonts w:ascii="Century Gothic" w:hAnsi="Century Gothic"/>
        </w:rPr>
      </w:pPr>
      <w:r w:rsidRPr="00D62BA4">
        <w:rPr>
          <w:rFonts w:ascii="Century Gothic" w:hAnsi="Century Gothic"/>
        </w:rPr>
        <w:t>These are just a few of the 150+ organizations, projects and artists that make our region vibrant, connected and full of life</w:t>
      </w:r>
    </w:p>
    <w:p w14:paraId="3A92F5EA" w14:textId="77777777" w:rsidR="00FF4C56" w:rsidRDefault="00FF4C56" w:rsidP="00FF4C56">
      <w:pPr>
        <w:pStyle w:val="Heading1"/>
      </w:pPr>
    </w:p>
    <w:p w14:paraId="7706B83D" w14:textId="77777777" w:rsidR="0081575E" w:rsidRPr="00FF4C56" w:rsidRDefault="0081575E" w:rsidP="00FF4C56">
      <w:pPr>
        <w:pStyle w:val="Heading1"/>
      </w:pPr>
      <w:bookmarkStart w:id="13" w:name="_Toc219986332"/>
      <w:r w:rsidRPr="00FF4C56">
        <w:t>Urgent Reminder/Final Update Version</w:t>
      </w:r>
      <w:bookmarkEnd w:id="13"/>
    </w:p>
    <w:p w14:paraId="5B74957F" w14:textId="77777777" w:rsidR="00FC1FB2" w:rsidRPr="00FC1FB2" w:rsidRDefault="00FC1FB2" w:rsidP="00FF4C56">
      <w:pPr>
        <w:rPr>
          <w:rFonts w:ascii="Century Gothic" w:hAnsi="Century Gothic"/>
        </w:rPr>
      </w:pPr>
      <w:r w:rsidRPr="00FC1FB2">
        <w:rPr>
          <w:rFonts w:ascii="Century Gothic" w:hAnsi="Century Gothic"/>
          <w:b/>
          <w:bCs/>
        </w:rPr>
        <w:t>Subject Line:</w:t>
      </w:r>
      <w:r w:rsidRPr="00FC1FB2">
        <w:rPr>
          <w:rFonts w:ascii="Century Gothic" w:hAnsi="Century Gothic"/>
        </w:rPr>
        <w:t> Final day(s) to support ArtsWave through our workplace campaign</w:t>
      </w:r>
    </w:p>
    <w:p w14:paraId="57D7014E" w14:textId="67F5110C" w:rsidR="0081575E" w:rsidRPr="00096FFF" w:rsidRDefault="0081575E" w:rsidP="00FF4C56">
      <w:pPr>
        <w:rPr>
          <w:rFonts w:ascii="Century Gothic" w:hAnsi="Century Gothic"/>
        </w:rPr>
      </w:pPr>
      <w:r w:rsidRPr="00FC1FB2">
        <w:rPr>
          <w:rFonts w:ascii="Century Gothic" w:hAnsi="Century Gothic"/>
        </w:rPr>
        <w:t>Our workplace campaign</w:t>
      </w:r>
      <w:r w:rsidRPr="00096FFF">
        <w:rPr>
          <w:rFonts w:ascii="Century Gothic" w:hAnsi="Century Gothic"/>
        </w:rPr>
        <w:t xml:space="preserve"> for ArtsWave is </w:t>
      </w:r>
      <w:proofErr w:type="gramStart"/>
      <w:r w:rsidRPr="00096FFF">
        <w:rPr>
          <w:rFonts w:ascii="Century Gothic" w:hAnsi="Century Gothic"/>
        </w:rPr>
        <w:t>coming to a close</w:t>
      </w:r>
      <w:proofErr w:type="gramEnd"/>
      <w:r w:rsidRPr="00096FFF">
        <w:rPr>
          <w:rFonts w:ascii="Century Gothic" w:hAnsi="Century Gothic"/>
        </w:rPr>
        <w:t xml:space="preserve"> on </w:t>
      </w:r>
      <w:r w:rsidRPr="00096FFF">
        <w:rPr>
          <w:rFonts w:ascii="Century Gothic" w:hAnsi="Century Gothic"/>
          <w:highlight w:val="yellow"/>
        </w:rPr>
        <w:t>INSERT DATE</w:t>
      </w:r>
      <w:r w:rsidRPr="00096FFF">
        <w:rPr>
          <w:rFonts w:ascii="Century Gothic" w:hAnsi="Century Gothic"/>
        </w:rPr>
        <w:t xml:space="preserve">.  </w:t>
      </w:r>
    </w:p>
    <w:p w14:paraId="6E5A04FE" w14:textId="77777777" w:rsidR="0081575E" w:rsidRPr="00096FFF" w:rsidRDefault="0081575E" w:rsidP="00FF4C56">
      <w:pPr>
        <w:rPr>
          <w:rFonts w:ascii="Century Gothic" w:hAnsi="Century Gothic"/>
        </w:rPr>
      </w:pPr>
      <w:r w:rsidRPr="00096FFF">
        <w:rPr>
          <w:rFonts w:ascii="Century Gothic" w:hAnsi="Century Gothic"/>
        </w:rPr>
        <w:t>Time is running out to support the arts organizations that make Cincinnati a place we're proud to call home. In just a few minutes, you can make a gift that fuels the creative work happening across our community. From youth programs that open doors for the next generation to festivals that bring us all together, your support ensures the arts remain within reach for everyone.</w:t>
      </w:r>
    </w:p>
    <w:p w14:paraId="0E7E878D" w14:textId="77777777" w:rsidR="0081575E" w:rsidRPr="00096FFF" w:rsidRDefault="0081575E" w:rsidP="00FF4C56">
      <w:pPr>
        <w:rPr>
          <w:rFonts w:ascii="Century Gothic" w:hAnsi="Century Gothic"/>
        </w:rPr>
      </w:pPr>
      <w:r w:rsidRPr="00096FFF">
        <w:rPr>
          <w:rFonts w:ascii="Century Gothic" w:hAnsi="Century Gothic"/>
          <w:highlight w:val="yellow"/>
        </w:rPr>
        <w:lastRenderedPageBreak/>
        <w:t>[Optional Paragraph to Discuss Campaign Details, including how to make a gift]</w:t>
      </w:r>
    </w:p>
    <w:p w14:paraId="73D535B7" w14:textId="14F6127F" w:rsidR="00E908B7" w:rsidRDefault="0081575E" w:rsidP="00FF4C56">
      <w:pPr>
        <w:rPr>
          <w:rFonts w:ascii="Century Gothic" w:hAnsi="Century Gothic"/>
        </w:rPr>
      </w:pPr>
      <w:r w:rsidRPr="00096FFF">
        <w:rPr>
          <w:rFonts w:ascii="Century Gothic" w:hAnsi="Century Gothic"/>
        </w:rPr>
        <w:t>Our campaign ends soon, and we would love you to join us. It takes all of us to sustain the work that makes our region vibrant and connected.</w:t>
      </w:r>
    </w:p>
    <w:p w14:paraId="45151637" w14:textId="49A2C68C" w:rsidR="00AD6B4B" w:rsidRPr="00FF4C56" w:rsidRDefault="00DC2EF6" w:rsidP="00FF4C56">
      <w:pPr>
        <w:pStyle w:val="Heading1"/>
      </w:pPr>
      <w:bookmarkStart w:id="14" w:name="_Toc184827445"/>
      <w:r>
        <w:rPr>
          <w:rFonts w:ascii="Century Gothic" w:hAnsi="Century Gothic"/>
        </w:rPr>
        <w:br w:type="page"/>
      </w:r>
      <w:bookmarkStart w:id="15" w:name="_Toc219986333"/>
      <w:r w:rsidR="00AD6B4B" w:rsidRPr="00FF4C56">
        <w:lastRenderedPageBreak/>
        <w:t>2026 Thank You Email</w:t>
      </w:r>
      <w:bookmarkEnd w:id="15"/>
    </w:p>
    <w:bookmarkEnd w:id="14"/>
    <w:p w14:paraId="1E1567CA" w14:textId="684976ED" w:rsidR="00AD6B4B" w:rsidRPr="002234CD" w:rsidRDefault="00AD6B4B" w:rsidP="00AD6B4B">
      <w:pPr>
        <w:rPr>
          <w:rFonts w:ascii="Century Gothic" w:eastAsia="Century Gothic" w:hAnsi="Century Gothic" w:cs="Century Gothic"/>
        </w:rPr>
      </w:pPr>
      <w:r w:rsidRPr="002234CD">
        <w:rPr>
          <w:rFonts w:ascii="Century Gothic" w:eastAsia="Century Gothic" w:hAnsi="Century Gothic" w:cs="Century Gothic"/>
          <w:b/>
          <w:bCs/>
        </w:rPr>
        <w:t>Subject Line:</w:t>
      </w:r>
      <w:r w:rsidRPr="002234CD">
        <w:rPr>
          <w:rFonts w:ascii="Century Gothic" w:eastAsia="Century Gothic" w:hAnsi="Century Gothic" w:cs="Century Gothic"/>
        </w:rPr>
        <w:t xml:space="preserve"> Thank You for your gift to ArtsWave! </w:t>
      </w:r>
    </w:p>
    <w:p w14:paraId="363B7D09" w14:textId="77777777" w:rsidR="00AD6B4B" w:rsidRPr="002234CD" w:rsidRDefault="00AD6B4B" w:rsidP="00AD6B4B">
      <w:pPr>
        <w:rPr>
          <w:rFonts w:ascii="Century Gothic" w:eastAsia="Century Gothic" w:hAnsi="Century Gothic" w:cs="Century Gothic"/>
          <w:highlight w:val="yellow"/>
        </w:rPr>
      </w:pPr>
      <w:r w:rsidRPr="002234CD">
        <w:rPr>
          <w:rFonts w:ascii="Century Gothic" w:eastAsia="Century Gothic" w:hAnsi="Century Gothic" w:cs="Century Gothic"/>
        </w:rPr>
        <w:t xml:space="preserve">Dear </w:t>
      </w:r>
      <w:r w:rsidRPr="002234CD">
        <w:rPr>
          <w:rFonts w:ascii="Century Gothic" w:eastAsia="Century Gothic" w:hAnsi="Century Gothic" w:cs="Century Gothic"/>
          <w:highlight w:val="yellow"/>
        </w:rPr>
        <w:t>(Employee name):</w:t>
      </w:r>
    </w:p>
    <w:p w14:paraId="0899054B" w14:textId="3A69D579" w:rsidR="00AD6B4B" w:rsidRPr="002234CD" w:rsidRDefault="00AD6B4B" w:rsidP="00AD6B4B">
      <w:pPr>
        <w:rPr>
          <w:rFonts w:ascii="Century Gothic" w:eastAsia="Century Gothic" w:hAnsi="Century Gothic" w:cs="Century Gothic"/>
        </w:rPr>
      </w:pPr>
      <w:r w:rsidRPr="002234CD">
        <w:rPr>
          <w:rFonts w:ascii="Century Gothic" w:eastAsia="Century Gothic" w:hAnsi="Century Gothic" w:cs="Century Gothic"/>
        </w:rPr>
        <w:t>Thank you for your generous support during</w:t>
      </w:r>
      <w:r w:rsidRPr="002234CD">
        <w:rPr>
          <w:rFonts w:ascii="Century Gothic" w:eastAsia="Century Gothic" w:hAnsi="Century Gothic" w:cs="Century Gothic"/>
          <w:highlight w:val="yellow"/>
        </w:rPr>
        <w:t xml:space="preserve"> XYZ Company’s </w:t>
      </w:r>
      <w:r w:rsidRPr="002234CD">
        <w:rPr>
          <w:rFonts w:ascii="Century Gothic" w:eastAsia="Century Gothic" w:hAnsi="Century Gothic" w:cs="Century Gothic"/>
        </w:rPr>
        <w:t>202</w:t>
      </w:r>
      <w:r w:rsidR="00BC56BE" w:rsidRPr="002234CD">
        <w:rPr>
          <w:rFonts w:ascii="Century Gothic" w:eastAsia="Century Gothic" w:hAnsi="Century Gothic" w:cs="Century Gothic"/>
        </w:rPr>
        <w:t>6</w:t>
      </w:r>
      <w:r w:rsidRPr="002234CD">
        <w:rPr>
          <w:rFonts w:ascii="Century Gothic" w:eastAsia="Century Gothic" w:hAnsi="Century Gothic" w:cs="Century Gothic"/>
        </w:rPr>
        <w:t xml:space="preserve"> ArtsWave Campaign! This year we raised an impressive $___</w:t>
      </w:r>
      <w:r w:rsidR="00F70244" w:rsidRPr="002234CD">
        <w:rPr>
          <w:rFonts w:ascii="Century Gothic" w:eastAsia="Century Gothic" w:hAnsi="Century Gothic" w:cs="Century Gothic"/>
        </w:rPr>
        <w:t xml:space="preserve"> to </w:t>
      </w:r>
      <w:r w:rsidRPr="002234CD">
        <w:rPr>
          <w:rFonts w:ascii="Century Gothic" w:eastAsia="Century Gothic" w:hAnsi="Century Gothic" w:cs="Century Gothic"/>
        </w:rPr>
        <w:t xml:space="preserve">help fund 150+ </w:t>
      </w:r>
      <w:r w:rsidR="00F70244" w:rsidRPr="002234CD">
        <w:rPr>
          <w:rFonts w:ascii="Century Gothic" w:eastAsia="Century Gothic" w:hAnsi="Century Gothic" w:cs="Century Gothic"/>
        </w:rPr>
        <w:t xml:space="preserve">arts </w:t>
      </w:r>
      <w:r w:rsidRPr="002234CD">
        <w:rPr>
          <w:rFonts w:ascii="Century Gothic" w:eastAsia="Century Gothic" w:hAnsi="Century Gothic" w:cs="Century Gothic"/>
        </w:rPr>
        <w:t>organizations, projects and artists</w:t>
      </w:r>
      <w:r w:rsidR="00F70244" w:rsidRPr="002234CD">
        <w:rPr>
          <w:rFonts w:ascii="Century Gothic" w:eastAsia="Century Gothic" w:hAnsi="Century Gothic" w:cs="Century Gothic"/>
        </w:rPr>
        <w:t>.</w:t>
      </w:r>
    </w:p>
    <w:p w14:paraId="716CC83D" w14:textId="0FF48F4B" w:rsidR="00AD6B4B" w:rsidRPr="002234CD" w:rsidRDefault="00745338" w:rsidP="00AD6B4B">
      <w:pPr>
        <w:rPr>
          <w:rFonts w:ascii="Century Gothic" w:eastAsia="Century Gothic" w:hAnsi="Century Gothic" w:cs="Century Gothic"/>
          <w:b/>
        </w:rPr>
      </w:pPr>
      <w:r w:rsidRPr="002234CD">
        <w:rPr>
          <w:rFonts w:ascii="Century Gothic" w:eastAsia="Century Gothic" w:hAnsi="Century Gothic" w:cs="Century Gothic"/>
        </w:rPr>
        <w:t xml:space="preserve">If you made a gift of $100 or more and opted to receive donor benefits, you’ll receive further notification by email or mail. </w:t>
      </w:r>
      <w:r w:rsidRPr="002234CD">
        <w:rPr>
          <w:rFonts w:ascii="Century Gothic" w:eastAsia="Century Gothic" w:hAnsi="Century Gothic" w:cs="Century Gothic"/>
          <w:b/>
        </w:rPr>
        <w:t xml:space="preserve">Please allow up to one week for processing if you opted in for an ArtsWave Pass to receive your welcome email and for your Pass to become active in the </w:t>
      </w:r>
      <w:hyperlink r:id="rId9">
        <w:r w:rsidRPr="002234CD">
          <w:rPr>
            <w:rStyle w:val="Hyperlink"/>
            <w:rFonts w:ascii="Century Gothic" w:eastAsia="Century Gothic" w:hAnsi="Century Gothic" w:cs="Century Gothic"/>
            <w:b/>
          </w:rPr>
          <w:t>ArtsWave App.</w:t>
        </w:r>
      </w:hyperlink>
    </w:p>
    <w:p w14:paraId="4F3338B1" w14:textId="340523A9" w:rsidR="00AD6B4B" w:rsidRPr="002234CD" w:rsidRDefault="00AD6B4B" w:rsidP="00AD6B4B">
      <w:pPr>
        <w:rPr>
          <w:rFonts w:ascii="Century Gothic" w:eastAsia="Century Gothic" w:hAnsi="Century Gothic" w:cs="Century Gothic"/>
          <w:b/>
        </w:rPr>
      </w:pPr>
      <w:r w:rsidRPr="002234CD">
        <w:rPr>
          <w:rFonts w:ascii="Century Gothic" w:eastAsia="Century Gothic" w:hAnsi="Century Gothic" w:cs="Century Gothic"/>
          <w:b/>
        </w:rPr>
        <w:t>Thank you for supporting your community through your gift to ArtsWave!</w:t>
      </w:r>
    </w:p>
    <w:p w14:paraId="7B12ADCC" w14:textId="7E8AAC85" w:rsidR="00AD6B4B" w:rsidRPr="002234CD" w:rsidRDefault="00AD6B4B" w:rsidP="00AD6B4B">
      <w:pPr>
        <w:rPr>
          <w:rFonts w:ascii="Century Gothic" w:eastAsia="Century Gothic" w:hAnsi="Century Gothic" w:cs="Century Gothic"/>
        </w:rPr>
      </w:pPr>
      <w:r w:rsidRPr="002234CD">
        <w:rPr>
          <w:rFonts w:ascii="Century Gothic" w:eastAsia="Century Gothic" w:hAnsi="Century Gothic" w:cs="Century Gothic"/>
          <w:highlight w:val="yellow"/>
        </w:rPr>
        <w:t xml:space="preserve">[OPTIONAL] </w:t>
      </w:r>
      <w:r w:rsidRPr="002234CD">
        <w:rPr>
          <w:rFonts w:ascii="Century Gothic" w:eastAsia="Century Gothic" w:hAnsi="Century Gothic" w:cs="Century Gothic"/>
        </w:rPr>
        <w:t xml:space="preserve">Please join me and the campaign team on </w:t>
      </w:r>
      <w:r w:rsidRPr="002234CD">
        <w:rPr>
          <w:rFonts w:ascii="Century Gothic" w:eastAsia="Century Gothic" w:hAnsi="Century Gothic" w:cs="Century Gothic"/>
          <w:highlight w:val="yellow"/>
        </w:rPr>
        <w:t xml:space="preserve">(date and time) </w:t>
      </w:r>
      <w:r w:rsidRPr="002234CD">
        <w:rPr>
          <w:rFonts w:ascii="Century Gothic" w:eastAsia="Century Gothic" w:hAnsi="Century Gothic" w:cs="Century Gothic"/>
        </w:rPr>
        <w:t>for a campaign celebration. I look forward to thanking you</w:t>
      </w:r>
      <w:r w:rsidR="00055993" w:rsidRPr="002234CD">
        <w:rPr>
          <w:rFonts w:ascii="Century Gothic" w:eastAsia="Century Gothic" w:hAnsi="Century Gothic" w:cs="Century Gothic"/>
        </w:rPr>
        <w:t xml:space="preserve"> in person for </w:t>
      </w:r>
      <w:r w:rsidR="009111BE" w:rsidRPr="002234CD">
        <w:rPr>
          <w:rFonts w:ascii="Century Gothic" w:eastAsia="Century Gothic" w:hAnsi="Century Gothic" w:cs="Century Gothic"/>
        </w:rPr>
        <w:t>choosing to give</w:t>
      </w:r>
      <w:r w:rsidRPr="002234CD">
        <w:rPr>
          <w:rFonts w:ascii="Century Gothic" w:eastAsia="Century Gothic" w:hAnsi="Century Gothic" w:cs="Century Gothic"/>
        </w:rPr>
        <w:t xml:space="preserve">! </w:t>
      </w:r>
    </w:p>
    <w:p w14:paraId="16A2609A" w14:textId="77777777" w:rsidR="00AD6B4B" w:rsidRPr="002234CD" w:rsidRDefault="00AD6B4B" w:rsidP="00AD6B4B">
      <w:pPr>
        <w:rPr>
          <w:rFonts w:ascii="Century Gothic" w:eastAsia="Century Gothic" w:hAnsi="Century Gothic" w:cs="Century Gothic"/>
        </w:rPr>
      </w:pPr>
    </w:p>
    <w:p w14:paraId="6E60A03A" w14:textId="77777777" w:rsidR="00AD6B4B" w:rsidRPr="002234CD" w:rsidRDefault="00AD6B4B" w:rsidP="00AD6B4B">
      <w:pPr>
        <w:rPr>
          <w:rFonts w:ascii="Century Gothic" w:eastAsia="Century Gothic" w:hAnsi="Century Gothic" w:cs="Century Gothic"/>
        </w:rPr>
      </w:pPr>
      <w:r w:rsidRPr="002234CD">
        <w:rPr>
          <w:rFonts w:ascii="Century Gothic" w:eastAsia="Century Gothic" w:hAnsi="Century Gothic" w:cs="Century Gothic"/>
        </w:rPr>
        <w:t>Sincerely,</w:t>
      </w:r>
    </w:p>
    <w:p w14:paraId="0BEFB853" w14:textId="77777777" w:rsidR="00AD6B4B" w:rsidRPr="002234CD" w:rsidRDefault="00AD6B4B" w:rsidP="00AD6B4B">
      <w:pPr>
        <w:rPr>
          <w:rFonts w:ascii="Century Gothic" w:eastAsia="Century Gothic" w:hAnsi="Century Gothic" w:cs="Century Gothic"/>
          <w:highlight w:val="yellow"/>
        </w:rPr>
      </w:pPr>
    </w:p>
    <w:p w14:paraId="4C28066D" w14:textId="2E17A372" w:rsidR="00833F6D" w:rsidRPr="002234CD" w:rsidRDefault="00AD6B4B">
      <w:pPr>
        <w:rPr>
          <w:rFonts w:ascii="Century Gothic" w:eastAsia="Century Gothic" w:hAnsi="Century Gothic" w:cs="Century Gothic"/>
          <w:highlight w:val="yellow"/>
        </w:rPr>
      </w:pPr>
      <w:r w:rsidRPr="002234CD">
        <w:rPr>
          <w:rFonts w:ascii="Century Gothic" w:eastAsia="Century Gothic" w:hAnsi="Century Gothic" w:cs="Century Gothic"/>
          <w:highlight w:val="yellow"/>
        </w:rPr>
        <w:t>CEO</w:t>
      </w:r>
      <w:r w:rsidRPr="002234CD">
        <w:rPr>
          <w:rFonts w:ascii="Century Gothic" w:hAnsi="Century Gothic"/>
        </w:rPr>
        <w:br/>
      </w:r>
      <w:r w:rsidRPr="002234CD">
        <w:rPr>
          <w:rFonts w:ascii="Century Gothic" w:hAnsi="Century Gothic"/>
        </w:rPr>
        <w:br/>
      </w:r>
      <w:r w:rsidRPr="002234CD">
        <w:rPr>
          <w:rFonts w:ascii="Century Gothic" w:eastAsia="Century Gothic" w:hAnsi="Century Gothic" w:cs="Century Gothic"/>
          <w:highlight w:val="yellow"/>
        </w:rPr>
        <w:t xml:space="preserve">P.S. Join me in downloading the free ArtsWave App! It’s </w:t>
      </w:r>
      <w:r w:rsidR="00B6783A" w:rsidRPr="002234CD">
        <w:rPr>
          <w:rFonts w:ascii="Century Gothic" w:eastAsia="Century Gothic" w:hAnsi="Century Gothic" w:cs="Century Gothic"/>
          <w:highlight w:val="yellow"/>
        </w:rPr>
        <w:t xml:space="preserve">the region’s most comprehensive </w:t>
      </w:r>
      <w:r w:rsidRPr="002234CD">
        <w:rPr>
          <w:rFonts w:ascii="Century Gothic" w:eastAsia="Century Gothic" w:hAnsi="Century Gothic" w:cs="Century Gothic"/>
          <w:highlight w:val="yellow"/>
        </w:rPr>
        <w:t>arts and entertainment</w:t>
      </w:r>
      <w:r w:rsidR="00B6783A" w:rsidRPr="002234CD">
        <w:rPr>
          <w:rFonts w:ascii="Century Gothic" w:eastAsia="Century Gothic" w:hAnsi="Century Gothic" w:cs="Century Gothic"/>
          <w:highlight w:val="yellow"/>
        </w:rPr>
        <w:t xml:space="preserve"> calendar</w:t>
      </w:r>
      <w:r w:rsidRPr="002234CD">
        <w:rPr>
          <w:rFonts w:ascii="Century Gothic" w:eastAsia="Century Gothic" w:hAnsi="Century Gothic" w:cs="Century Gothic"/>
          <w:highlight w:val="yellow"/>
        </w:rPr>
        <w:t xml:space="preserve">, and the only way to access your ArtsWave Pass benefits if you </w:t>
      </w:r>
      <w:proofErr w:type="gramStart"/>
      <w:r w:rsidRPr="002234CD">
        <w:rPr>
          <w:rFonts w:ascii="Century Gothic" w:eastAsia="Century Gothic" w:hAnsi="Century Gothic" w:cs="Century Gothic"/>
          <w:highlight w:val="yellow"/>
        </w:rPr>
        <w:t>gave</w:t>
      </w:r>
      <w:proofErr w:type="gramEnd"/>
      <w:r w:rsidRPr="002234CD">
        <w:rPr>
          <w:rFonts w:ascii="Century Gothic" w:eastAsia="Century Gothic" w:hAnsi="Century Gothic" w:cs="Century Gothic"/>
          <w:highlight w:val="yellow"/>
        </w:rPr>
        <w:t xml:space="preserve"> at that level.</w:t>
      </w:r>
    </w:p>
    <w:sectPr w:rsidR="00833F6D" w:rsidRPr="00223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E2A"/>
    <w:multiLevelType w:val="hybridMultilevel"/>
    <w:tmpl w:val="12DC04D4"/>
    <w:lvl w:ilvl="0" w:tplc="A254EC8A">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D5456A"/>
    <w:multiLevelType w:val="hybridMultilevel"/>
    <w:tmpl w:val="6B30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E67D0"/>
    <w:multiLevelType w:val="hybridMultilevel"/>
    <w:tmpl w:val="48460E16"/>
    <w:lvl w:ilvl="0" w:tplc="A14C8964">
      <w:start w:val="2026"/>
      <w:numFmt w:val="bullet"/>
      <w:lvlText w:val="-"/>
      <w:lvlJc w:val="left"/>
      <w:pPr>
        <w:ind w:left="720" w:hanging="360"/>
      </w:pPr>
      <w:rPr>
        <w:rFonts w:ascii="Century Gothic" w:eastAsiaTheme="minorHAnsi"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06C95"/>
    <w:multiLevelType w:val="hybridMultilevel"/>
    <w:tmpl w:val="D240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213B7"/>
    <w:multiLevelType w:val="hybridMultilevel"/>
    <w:tmpl w:val="11EABC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000160">
    <w:abstractNumId w:val="4"/>
  </w:num>
  <w:num w:numId="2" w16cid:durableId="1341348021">
    <w:abstractNumId w:val="2"/>
  </w:num>
  <w:num w:numId="3" w16cid:durableId="1606352899">
    <w:abstractNumId w:val="1"/>
  </w:num>
  <w:num w:numId="4" w16cid:durableId="1722945975">
    <w:abstractNumId w:val="0"/>
  </w:num>
  <w:num w:numId="5" w16cid:durableId="2135362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DF"/>
    <w:rsid w:val="00002D85"/>
    <w:rsid w:val="0000474A"/>
    <w:rsid w:val="00005F46"/>
    <w:rsid w:val="00006681"/>
    <w:rsid w:val="00012D44"/>
    <w:rsid w:val="000135BF"/>
    <w:rsid w:val="00022BCA"/>
    <w:rsid w:val="000236B3"/>
    <w:rsid w:val="00023D48"/>
    <w:rsid w:val="000244F6"/>
    <w:rsid w:val="00024FFD"/>
    <w:rsid w:val="000252B3"/>
    <w:rsid w:val="00031467"/>
    <w:rsid w:val="00032862"/>
    <w:rsid w:val="000335AB"/>
    <w:rsid w:val="00033DEA"/>
    <w:rsid w:val="0003406D"/>
    <w:rsid w:val="00034508"/>
    <w:rsid w:val="00036185"/>
    <w:rsid w:val="00036C5B"/>
    <w:rsid w:val="00037641"/>
    <w:rsid w:val="000377F3"/>
    <w:rsid w:val="000402F8"/>
    <w:rsid w:val="00041AE2"/>
    <w:rsid w:val="00042F74"/>
    <w:rsid w:val="00043E82"/>
    <w:rsid w:val="000446C9"/>
    <w:rsid w:val="000446FB"/>
    <w:rsid w:val="000458C5"/>
    <w:rsid w:val="00046328"/>
    <w:rsid w:val="00055046"/>
    <w:rsid w:val="00055607"/>
    <w:rsid w:val="000556D1"/>
    <w:rsid w:val="00055993"/>
    <w:rsid w:val="000559C1"/>
    <w:rsid w:val="000561EE"/>
    <w:rsid w:val="0005661B"/>
    <w:rsid w:val="000611BB"/>
    <w:rsid w:val="00062706"/>
    <w:rsid w:val="00063F8E"/>
    <w:rsid w:val="000671C7"/>
    <w:rsid w:val="00070530"/>
    <w:rsid w:val="00070A85"/>
    <w:rsid w:val="00071A13"/>
    <w:rsid w:val="00071E1F"/>
    <w:rsid w:val="00072DB5"/>
    <w:rsid w:val="00073E54"/>
    <w:rsid w:val="000747B5"/>
    <w:rsid w:val="00075A6F"/>
    <w:rsid w:val="00075E85"/>
    <w:rsid w:val="00076901"/>
    <w:rsid w:val="00076B7D"/>
    <w:rsid w:val="00076CB9"/>
    <w:rsid w:val="000770D3"/>
    <w:rsid w:val="00080CC7"/>
    <w:rsid w:val="0008478F"/>
    <w:rsid w:val="0008479D"/>
    <w:rsid w:val="00084EA0"/>
    <w:rsid w:val="0008627C"/>
    <w:rsid w:val="00093E34"/>
    <w:rsid w:val="000954EA"/>
    <w:rsid w:val="00095853"/>
    <w:rsid w:val="00096FFF"/>
    <w:rsid w:val="000A0206"/>
    <w:rsid w:val="000A0E0B"/>
    <w:rsid w:val="000A1BD2"/>
    <w:rsid w:val="000A2AB9"/>
    <w:rsid w:val="000A3456"/>
    <w:rsid w:val="000A395A"/>
    <w:rsid w:val="000A3D31"/>
    <w:rsid w:val="000A4D42"/>
    <w:rsid w:val="000A66F7"/>
    <w:rsid w:val="000A698C"/>
    <w:rsid w:val="000A6D21"/>
    <w:rsid w:val="000B23D1"/>
    <w:rsid w:val="000B2C73"/>
    <w:rsid w:val="000B5832"/>
    <w:rsid w:val="000B5B3C"/>
    <w:rsid w:val="000B7875"/>
    <w:rsid w:val="000C0BCE"/>
    <w:rsid w:val="000C2146"/>
    <w:rsid w:val="000C5DDC"/>
    <w:rsid w:val="000C7960"/>
    <w:rsid w:val="000D0987"/>
    <w:rsid w:val="000D09B0"/>
    <w:rsid w:val="000D1608"/>
    <w:rsid w:val="000D421B"/>
    <w:rsid w:val="000D72FB"/>
    <w:rsid w:val="000E6488"/>
    <w:rsid w:val="000E6929"/>
    <w:rsid w:val="000F2455"/>
    <w:rsid w:val="000F34E3"/>
    <w:rsid w:val="000F432E"/>
    <w:rsid w:val="000F6925"/>
    <w:rsid w:val="000F7A61"/>
    <w:rsid w:val="00103946"/>
    <w:rsid w:val="00120656"/>
    <w:rsid w:val="0012100D"/>
    <w:rsid w:val="001211B0"/>
    <w:rsid w:val="001211B7"/>
    <w:rsid w:val="00122C0A"/>
    <w:rsid w:val="00123572"/>
    <w:rsid w:val="00124391"/>
    <w:rsid w:val="0012653B"/>
    <w:rsid w:val="00126DAA"/>
    <w:rsid w:val="001316A4"/>
    <w:rsid w:val="001329D6"/>
    <w:rsid w:val="001353CE"/>
    <w:rsid w:val="00136F2A"/>
    <w:rsid w:val="00137DA4"/>
    <w:rsid w:val="001403D0"/>
    <w:rsid w:val="00140B7F"/>
    <w:rsid w:val="00140FEB"/>
    <w:rsid w:val="001412F3"/>
    <w:rsid w:val="00143A82"/>
    <w:rsid w:val="001451CE"/>
    <w:rsid w:val="00145311"/>
    <w:rsid w:val="00146B5A"/>
    <w:rsid w:val="00150855"/>
    <w:rsid w:val="0015162E"/>
    <w:rsid w:val="00154D23"/>
    <w:rsid w:val="00155A86"/>
    <w:rsid w:val="001575B5"/>
    <w:rsid w:val="0016254C"/>
    <w:rsid w:val="00162E97"/>
    <w:rsid w:val="00163102"/>
    <w:rsid w:val="0016455D"/>
    <w:rsid w:val="00165C16"/>
    <w:rsid w:val="00165E51"/>
    <w:rsid w:val="0016614D"/>
    <w:rsid w:val="00167A8F"/>
    <w:rsid w:val="00172104"/>
    <w:rsid w:val="00172A75"/>
    <w:rsid w:val="001734A0"/>
    <w:rsid w:val="00175C89"/>
    <w:rsid w:val="00177279"/>
    <w:rsid w:val="001809AB"/>
    <w:rsid w:val="00180E05"/>
    <w:rsid w:val="00182A3C"/>
    <w:rsid w:val="00182E75"/>
    <w:rsid w:val="00192283"/>
    <w:rsid w:val="00195A51"/>
    <w:rsid w:val="00195A6E"/>
    <w:rsid w:val="001969F3"/>
    <w:rsid w:val="001A0D89"/>
    <w:rsid w:val="001A1825"/>
    <w:rsid w:val="001A2BA2"/>
    <w:rsid w:val="001A3008"/>
    <w:rsid w:val="001B0827"/>
    <w:rsid w:val="001B2F19"/>
    <w:rsid w:val="001B30F1"/>
    <w:rsid w:val="001B3289"/>
    <w:rsid w:val="001B68BA"/>
    <w:rsid w:val="001C2FAC"/>
    <w:rsid w:val="001C58D0"/>
    <w:rsid w:val="001C7F3C"/>
    <w:rsid w:val="001D1A21"/>
    <w:rsid w:val="001D25A4"/>
    <w:rsid w:val="001D2A18"/>
    <w:rsid w:val="001D4E40"/>
    <w:rsid w:val="001D4E45"/>
    <w:rsid w:val="001D5EEC"/>
    <w:rsid w:val="001E09D5"/>
    <w:rsid w:val="001E10E1"/>
    <w:rsid w:val="001E1E9B"/>
    <w:rsid w:val="001E53BE"/>
    <w:rsid w:val="001E55FC"/>
    <w:rsid w:val="001E5C54"/>
    <w:rsid w:val="001E6F99"/>
    <w:rsid w:val="001F0EAB"/>
    <w:rsid w:val="001F29D7"/>
    <w:rsid w:val="001F2D3D"/>
    <w:rsid w:val="001F4E88"/>
    <w:rsid w:val="001F6D37"/>
    <w:rsid w:val="00200F4E"/>
    <w:rsid w:val="00203766"/>
    <w:rsid w:val="00204075"/>
    <w:rsid w:val="00204C69"/>
    <w:rsid w:val="002062DE"/>
    <w:rsid w:val="0021482C"/>
    <w:rsid w:val="00216C03"/>
    <w:rsid w:val="002234CD"/>
    <w:rsid w:val="0023083D"/>
    <w:rsid w:val="0023104D"/>
    <w:rsid w:val="00232874"/>
    <w:rsid w:val="00233AAF"/>
    <w:rsid w:val="00234E10"/>
    <w:rsid w:val="002351D5"/>
    <w:rsid w:val="00235852"/>
    <w:rsid w:val="002427BB"/>
    <w:rsid w:val="00244270"/>
    <w:rsid w:val="00244857"/>
    <w:rsid w:val="002475DF"/>
    <w:rsid w:val="00250245"/>
    <w:rsid w:val="00251334"/>
    <w:rsid w:val="002527C7"/>
    <w:rsid w:val="00254B78"/>
    <w:rsid w:val="002551D5"/>
    <w:rsid w:val="00257741"/>
    <w:rsid w:val="00262D52"/>
    <w:rsid w:val="00263A14"/>
    <w:rsid w:val="0026478B"/>
    <w:rsid w:val="0026527D"/>
    <w:rsid w:val="0026558E"/>
    <w:rsid w:val="0026659D"/>
    <w:rsid w:val="00271C89"/>
    <w:rsid w:val="0027212C"/>
    <w:rsid w:val="00273863"/>
    <w:rsid w:val="002768E5"/>
    <w:rsid w:val="0027693A"/>
    <w:rsid w:val="002777F5"/>
    <w:rsid w:val="0027789A"/>
    <w:rsid w:val="002804B1"/>
    <w:rsid w:val="002832AB"/>
    <w:rsid w:val="00283AB1"/>
    <w:rsid w:val="00284BF8"/>
    <w:rsid w:val="00287B8B"/>
    <w:rsid w:val="002912A4"/>
    <w:rsid w:val="00292713"/>
    <w:rsid w:val="00294C14"/>
    <w:rsid w:val="002A13A4"/>
    <w:rsid w:val="002A13D4"/>
    <w:rsid w:val="002A7675"/>
    <w:rsid w:val="002A7A5F"/>
    <w:rsid w:val="002B12EA"/>
    <w:rsid w:val="002B294B"/>
    <w:rsid w:val="002B2F92"/>
    <w:rsid w:val="002B43C5"/>
    <w:rsid w:val="002B4629"/>
    <w:rsid w:val="002B4AAE"/>
    <w:rsid w:val="002B6CC8"/>
    <w:rsid w:val="002C0C46"/>
    <w:rsid w:val="002C0DAA"/>
    <w:rsid w:val="002C1346"/>
    <w:rsid w:val="002C185E"/>
    <w:rsid w:val="002C40AE"/>
    <w:rsid w:val="002C5C9D"/>
    <w:rsid w:val="002C73F3"/>
    <w:rsid w:val="002C77FA"/>
    <w:rsid w:val="002D0843"/>
    <w:rsid w:val="002D09D4"/>
    <w:rsid w:val="002D154E"/>
    <w:rsid w:val="002D1B45"/>
    <w:rsid w:val="002D474D"/>
    <w:rsid w:val="002E08A9"/>
    <w:rsid w:val="002E1199"/>
    <w:rsid w:val="002E2C7C"/>
    <w:rsid w:val="002E3BE9"/>
    <w:rsid w:val="002E5BEE"/>
    <w:rsid w:val="002E70EE"/>
    <w:rsid w:val="002E7EA6"/>
    <w:rsid w:val="002F15C3"/>
    <w:rsid w:val="002F1761"/>
    <w:rsid w:val="002F2506"/>
    <w:rsid w:val="002F2D2A"/>
    <w:rsid w:val="002F480F"/>
    <w:rsid w:val="002F620E"/>
    <w:rsid w:val="002F6FA9"/>
    <w:rsid w:val="002F79A6"/>
    <w:rsid w:val="003005C7"/>
    <w:rsid w:val="0030226B"/>
    <w:rsid w:val="00302DAE"/>
    <w:rsid w:val="003033A7"/>
    <w:rsid w:val="0031312F"/>
    <w:rsid w:val="00314B09"/>
    <w:rsid w:val="003205F2"/>
    <w:rsid w:val="00323263"/>
    <w:rsid w:val="003246CA"/>
    <w:rsid w:val="00327D56"/>
    <w:rsid w:val="0033076C"/>
    <w:rsid w:val="00331FA3"/>
    <w:rsid w:val="0033633C"/>
    <w:rsid w:val="00340223"/>
    <w:rsid w:val="0034035D"/>
    <w:rsid w:val="003419CB"/>
    <w:rsid w:val="00341E48"/>
    <w:rsid w:val="003441E9"/>
    <w:rsid w:val="003448D2"/>
    <w:rsid w:val="00346B1E"/>
    <w:rsid w:val="00347A5E"/>
    <w:rsid w:val="00352048"/>
    <w:rsid w:val="0035246B"/>
    <w:rsid w:val="00352B65"/>
    <w:rsid w:val="00354F31"/>
    <w:rsid w:val="00356177"/>
    <w:rsid w:val="0035659B"/>
    <w:rsid w:val="00360C74"/>
    <w:rsid w:val="00362DF7"/>
    <w:rsid w:val="003648B3"/>
    <w:rsid w:val="0036549E"/>
    <w:rsid w:val="00365F6E"/>
    <w:rsid w:val="00365FA3"/>
    <w:rsid w:val="00366825"/>
    <w:rsid w:val="00366D05"/>
    <w:rsid w:val="00366F26"/>
    <w:rsid w:val="00367938"/>
    <w:rsid w:val="003708FE"/>
    <w:rsid w:val="00374CD6"/>
    <w:rsid w:val="00374E2C"/>
    <w:rsid w:val="003756FD"/>
    <w:rsid w:val="00377529"/>
    <w:rsid w:val="0037779B"/>
    <w:rsid w:val="003875EF"/>
    <w:rsid w:val="00391C79"/>
    <w:rsid w:val="00396EA0"/>
    <w:rsid w:val="00396F87"/>
    <w:rsid w:val="003A275B"/>
    <w:rsid w:val="003A2C80"/>
    <w:rsid w:val="003A55B3"/>
    <w:rsid w:val="003B0298"/>
    <w:rsid w:val="003B07D8"/>
    <w:rsid w:val="003B1619"/>
    <w:rsid w:val="003B3D17"/>
    <w:rsid w:val="003B46EA"/>
    <w:rsid w:val="003B6CAF"/>
    <w:rsid w:val="003C425D"/>
    <w:rsid w:val="003C4766"/>
    <w:rsid w:val="003C6D9F"/>
    <w:rsid w:val="003D1C58"/>
    <w:rsid w:val="003D24E7"/>
    <w:rsid w:val="003D52BB"/>
    <w:rsid w:val="003D6718"/>
    <w:rsid w:val="003E11FC"/>
    <w:rsid w:val="003E2243"/>
    <w:rsid w:val="003E2D3A"/>
    <w:rsid w:val="003E5892"/>
    <w:rsid w:val="003E7CCB"/>
    <w:rsid w:val="003F0009"/>
    <w:rsid w:val="003F060E"/>
    <w:rsid w:val="003F634E"/>
    <w:rsid w:val="004035E9"/>
    <w:rsid w:val="00403BC6"/>
    <w:rsid w:val="0040419C"/>
    <w:rsid w:val="00405437"/>
    <w:rsid w:val="004078D7"/>
    <w:rsid w:val="0041037F"/>
    <w:rsid w:val="0041197D"/>
    <w:rsid w:val="00413777"/>
    <w:rsid w:val="0041403C"/>
    <w:rsid w:val="00423A07"/>
    <w:rsid w:val="00433E75"/>
    <w:rsid w:val="0043615F"/>
    <w:rsid w:val="004400FF"/>
    <w:rsid w:val="00440C62"/>
    <w:rsid w:val="004420F2"/>
    <w:rsid w:val="004437CA"/>
    <w:rsid w:val="00447084"/>
    <w:rsid w:val="00450992"/>
    <w:rsid w:val="0045142E"/>
    <w:rsid w:val="00453093"/>
    <w:rsid w:val="004535AF"/>
    <w:rsid w:val="00455AE8"/>
    <w:rsid w:val="00455D04"/>
    <w:rsid w:val="004563BA"/>
    <w:rsid w:val="004565B8"/>
    <w:rsid w:val="00460F28"/>
    <w:rsid w:val="00461285"/>
    <w:rsid w:val="0046331F"/>
    <w:rsid w:val="004635DC"/>
    <w:rsid w:val="0046364A"/>
    <w:rsid w:val="004637CA"/>
    <w:rsid w:val="0046574C"/>
    <w:rsid w:val="00465F54"/>
    <w:rsid w:val="00466772"/>
    <w:rsid w:val="00467202"/>
    <w:rsid w:val="00470F8D"/>
    <w:rsid w:val="004712C8"/>
    <w:rsid w:val="00472F72"/>
    <w:rsid w:val="004747E5"/>
    <w:rsid w:val="00474BE0"/>
    <w:rsid w:val="00476559"/>
    <w:rsid w:val="00476C07"/>
    <w:rsid w:val="00481D08"/>
    <w:rsid w:val="004836A1"/>
    <w:rsid w:val="0048488A"/>
    <w:rsid w:val="004848EE"/>
    <w:rsid w:val="004849B6"/>
    <w:rsid w:val="004860B7"/>
    <w:rsid w:val="00487C7B"/>
    <w:rsid w:val="00490843"/>
    <w:rsid w:val="00491CD3"/>
    <w:rsid w:val="00496F4B"/>
    <w:rsid w:val="004A52C7"/>
    <w:rsid w:val="004A592A"/>
    <w:rsid w:val="004A64BB"/>
    <w:rsid w:val="004A7E65"/>
    <w:rsid w:val="004B23D3"/>
    <w:rsid w:val="004B5D8B"/>
    <w:rsid w:val="004B6438"/>
    <w:rsid w:val="004B6647"/>
    <w:rsid w:val="004B79D2"/>
    <w:rsid w:val="004B7F51"/>
    <w:rsid w:val="004C37D8"/>
    <w:rsid w:val="004C74D4"/>
    <w:rsid w:val="004D0336"/>
    <w:rsid w:val="004D09F1"/>
    <w:rsid w:val="004D1D13"/>
    <w:rsid w:val="004D1D98"/>
    <w:rsid w:val="004D502E"/>
    <w:rsid w:val="004D5D99"/>
    <w:rsid w:val="004D605B"/>
    <w:rsid w:val="004D6326"/>
    <w:rsid w:val="004E0495"/>
    <w:rsid w:val="004E0CEE"/>
    <w:rsid w:val="004E18CD"/>
    <w:rsid w:val="004E1E94"/>
    <w:rsid w:val="004E2296"/>
    <w:rsid w:val="004E2DE9"/>
    <w:rsid w:val="004F1266"/>
    <w:rsid w:val="004F2394"/>
    <w:rsid w:val="004F2DA4"/>
    <w:rsid w:val="004F5448"/>
    <w:rsid w:val="004F6A28"/>
    <w:rsid w:val="005014F1"/>
    <w:rsid w:val="00501F75"/>
    <w:rsid w:val="00512773"/>
    <w:rsid w:val="005149E8"/>
    <w:rsid w:val="00514FEF"/>
    <w:rsid w:val="005228C2"/>
    <w:rsid w:val="00525AFE"/>
    <w:rsid w:val="00527C75"/>
    <w:rsid w:val="005318BA"/>
    <w:rsid w:val="00532383"/>
    <w:rsid w:val="00534C37"/>
    <w:rsid w:val="0053524C"/>
    <w:rsid w:val="00537636"/>
    <w:rsid w:val="00542BA3"/>
    <w:rsid w:val="00547A71"/>
    <w:rsid w:val="00550759"/>
    <w:rsid w:val="00550C93"/>
    <w:rsid w:val="00550E01"/>
    <w:rsid w:val="00553986"/>
    <w:rsid w:val="005570A3"/>
    <w:rsid w:val="00557883"/>
    <w:rsid w:val="00557B0B"/>
    <w:rsid w:val="00557DEC"/>
    <w:rsid w:val="005607B3"/>
    <w:rsid w:val="00560A04"/>
    <w:rsid w:val="00562BC9"/>
    <w:rsid w:val="00563B4F"/>
    <w:rsid w:val="00563DC6"/>
    <w:rsid w:val="00564592"/>
    <w:rsid w:val="00565D31"/>
    <w:rsid w:val="00573747"/>
    <w:rsid w:val="0057519B"/>
    <w:rsid w:val="00581DEC"/>
    <w:rsid w:val="00583E83"/>
    <w:rsid w:val="00590B99"/>
    <w:rsid w:val="00595831"/>
    <w:rsid w:val="00595B56"/>
    <w:rsid w:val="005A249B"/>
    <w:rsid w:val="005A68A8"/>
    <w:rsid w:val="005B0005"/>
    <w:rsid w:val="005B36E3"/>
    <w:rsid w:val="005B46C1"/>
    <w:rsid w:val="005B4806"/>
    <w:rsid w:val="005B53B5"/>
    <w:rsid w:val="005B5E36"/>
    <w:rsid w:val="005B7DAD"/>
    <w:rsid w:val="005C0748"/>
    <w:rsid w:val="005C3D42"/>
    <w:rsid w:val="005C51C5"/>
    <w:rsid w:val="005C5238"/>
    <w:rsid w:val="005C6028"/>
    <w:rsid w:val="005D0DB6"/>
    <w:rsid w:val="005D2866"/>
    <w:rsid w:val="005D2B0B"/>
    <w:rsid w:val="005D6599"/>
    <w:rsid w:val="005E002A"/>
    <w:rsid w:val="005E03EC"/>
    <w:rsid w:val="005E10D6"/>
    <w:rsid w:val="005E3370"/>
    <w:rsid w:val="005E3F7D"/>
    <w:rsid w:val="005E6279"/>
    <w:rsid w:val="005E62DF"/>
    <w:rsid w:val="005F671D"/>
    <w:rsid w:val="00600D14"/>
    <w:rsid w:val="006027B5"/>
    <w:rsid w:val="006049F0"/>
    <w:rsid w:val="00604C36"/>
    <w:rsid w:val="00606A6A"/>
    <w:rsid w:val="006105A5"/>
    <w:rsid w:val="00610698"/>
    <w:rsid w:val="00610D7F"/>
    <w:rsid w:val="0061217A"/>
    <w:rsid w:val="006126B3"/>
    <w:rsid w:val="0061338B"/>
    <w:rsid w:val="006150E7"/>
    <w:rsid w:val="00621B81"/>
    <w:rsid w:val="00622B27"/>
    <w:rsid w:val="00623102"/>
    <w:rsid w:val="00624CCE"/>
    <w:rsid w:val="00625A80"/>
    <w:rsid w:val="00633BD0"/>
    <w:rsid w:val="006346F0"/>
    <w:rsid w:val="0064135C"/>
    <w:rsid w:val="00644E5E"/>
    <w:rsid w:val="006457DF"/>
    <w:rsid w:val="006476F2"/>
    <w:rsid w:val="0065088D"/>
    <w:rsid w:val="00650BF3"/>
    <w:rsid w:val="0065434E"/>
    <w:rsid w:val="00654851"/>
    <w:rsid w:val="00656DF7"/>
    <w:rsid w:val="00657C28"/>
    <w:rsid w:val="0066030E"/>
    <w:rsid w:val="00665AD2"/>
    <w:rsid w:val="0067015B"/>
    <w:rsid w:val="006732B4"/>
    <w:rsid w:val="006760C9"/>
    <w:rsid w:val="00681A11"/>
    <w:rsid w:val="0068221B"/>
    <w:rsid w:val="006838F7"/>
    <w:rsid w:val="00690BDC"/>
    <w:rsid w:val="006939E0"/>
    <w:rsid w:val="00693EA0"/>
    <w:rsid w:val="0069458F"/>
    <w:rsid w:val="00695BB6"/>
    <w:rsid w:val="006A04A2"/>
    <w:rsid w:val="006A0CF9"/>
    <w:rsid w:val="006A1103"/>
    <w:rsid w:val="006A4538"/>
    <w:rsid w:val="006A5E5C"/>
    <w:rsid w:val="006A6B4F"/>
    <w:rsid w:val="006A6DD4"/>
    <w:rsid w:val="006A7110"/>
    <w:rsid w:val="006A7AA8"/>
    <w:rsid w:val="006B37A7"/>
    <w:rsid w:val="006B6E80"/>
    <w:rsid w:val="006B7509"/>
    <w:rsid w:val="006B7A2D"/>
    <w:rsid w:val="006C0035"/>
    <w:rsid w:val="006C23CF"/>
    <w:rsid w:val="006C2710"/>
    <w:rsid w:val="006C424B"/>
    <w:rsid w:val="006C4A9A"/>
    <w:rsid w:val="006C58FC"/>
    <w:rsid w:val="006C6890"/>
    <w:rsid w:val="006D0B3A"/>
    <w:rsid w:val="006D17E8"/>
    <w:rsid w:val="006D304C"/>
    <w:rsid w:val="006D5CC1"/>
    <w:rsid w:val="006D7406"/>
    <w:rsid w:val="006D74A4"/>
    <w:rsid w:val="006D7CC3"/>
    <w:rsid w:val="006E0614"/>
    <w:rsid w:val="006E063D"/>
    <w:rsid w:val="006E29AB"/>
    <w:rsid w:val="006E3AAA"/>
    <w:rsid w:val="006E4342"/>
    <w:rsid w:val="006F348E"/>
    <w:rsid w:val="006F5B09"/>
    <w:rsid w:val="006F63B5"/>
    <w:rsid w:val="006F7DAA"/>
    <w:rsid w:val="00701E3F"/>
    <w:rsid w:val="007023B7"/>
    <w:rsid w:val="00703017"/>
    <w:rsid w:val="00704E0A"/>
    <w:rsid w:val="00712B0C"/>
    <w:rsid w:val="00717D38"/>
    <w:rsid w:val="00723022"/>
    <w:rsid w:val="0072349F"/>
    <w:rsid w:val="00730075"/>
    <w:rsid w:val="00733331"/>
    <w:rsid w:val="00733F63"/>
    <w:rsid w:val="00736AA4"/>
    <w:rsid w:val="007401B2"/>
    <w:rsid w:val="00745338"/>
    <w:rsid w:val="007455D0"/>
    <w:rsid w:val="007517FC"/>
    <w:rsid w:val="007545E4"/>
    <w:rsid w:val="00755777"/>
    <w:rsid w:val="00760DA1"/>
    <w:rsid w:val="00763977"/>
    <w:rsid w:val="00764FE0"/>
    <w:rsid w:val="00765A7A"/>
    <w:rsid w:val="00766DB8"/>
    <w:rsid w:val="00780043"/>
    <w:rsid w:val="00780A4E"/>
    <w:rsid w:val="00782292"/>
    <w:rsid w:val="00784210"/>
    <w:rsid w:val="0078525F"/>
    <w:rsid w:val="00791649"/>
    <w:rsid w:val="0079267F"/>
    <w:rsid w:val="007950D1"/>
    <w:rsid w:val="007A26B8"/>
    <w:rsid w:val="007A4A44"/>
    <w:rsid w:val="007B0AFB"/>
    <w:rsid w:val="007B216B"/>
    <w:rsid w:val="007B21E3"/>
    <w:rsid w:val="007B2F40"/>
    <w:rsid w:val="007B45A7"/>
    <w:rsid w:val="007B7794"/>
    <w:rsid w:val="007B7A10"/>
    <w:rsid w:val="007C1D00"/>
    <w:rsid w:val="007C2C00"/>
    <w:rsid w:val="007D61B0"/>
    <w:rsid w:val="007D680A"/>
    <w:rsid w:val="007D7A21"/>
    <w:rsid w:val="007E2016"/>
    <w:rsid w:val="007E21F2"/>
    <w:rsid w:val="007E7A5D"/>
    <w:rsid w:val="007F1117"/>
    <w:rsid w:val="007F1980"/>
    <w:rsid w:val="007F286A"/>
    <w:rsid w:val="007F3256"/>
    <w:rsid w:val="008004EB"/>
    <w:rsid w:val="00801ECA"/>
    <w:rsid w:val="008040A1"/>
    <w:rsid w:val="00804548"/>
    <w:rsid w:val="0080617B"/>
    <w:rsid w:val="0080714F"/>
    <w:rsid w:val="00811053"/>
    <w:rsid w:val="0081247C"/>
    <w:rsid w:val="00812534"/>
    <w:rsid w:val="0081453E"/>
    <w:rsid w:val="008149C4"/>
    <w:rsid w:val="00814FB5"/>
    <w:rsid w:val="0081575E"/>
    <w:rsid w:val="00817195"/>
    <w:rsid w:val="00817217"/>
    <w:rsid w:val="00817E47"/>
    <w:rsid w:val="00817EAF"/>
    <w:rsid w:val="008202E2"/>
    <w:rsid w:val="008214F0"/>
    <w:rsid w:val="00821BC7"/>
    <w:rsid w:val="008237E0"/>
    <w:rsid w:val="008264AB"/>
    <w:rsid w:val="008302BD"/>
    <w:rsid w:val="00832C5A"/>
    <w:rsid w:val="00832F67"/>
    <w:rsid w:val="0083314E"/>
    <w:rsid w:val="00833F6D"/>
    <w:rsid w:val="00834A04"/>
    <w:rsid w:val="00834AD9"/>
    <w:rsid w:val="00837C8F"/>
    <w:rsid w:val="008420CB"/>
    <w:rsid w:val="00842408"/>
    <w:rsid w:val="00844636"/>
    <w:rsid w:val="0085296F"/>
    <w:rsid w:val="00856945"/>
    <w:rsid w:val="008572BA"/>
    <w:rsid w:val="00863881"/>
    <w:rsid w:val="00863F30"/>
    <w:rsid w:val="00865687"/>
    <w:rsid w:val="00870803"/>
    <w:rsid w:val="008719EB"/>
    <w:rsid w:val="008731A2"/>
    <w:rsid w:val="00877C13"/>
    <w:rsid w:val="00880E60"/>
    <w:rsid w:val="00881FF1"/>
    <w:rsid w:val="00885894"/>
    <w:rsid w:val="00890639"/>
    <w:rsid w:val="00891BD5"/>
    <w:rsid w:val="00893DF5"/>
    <w:rsid w:val="00894C1B"/>
    <w:rsid w:val="0089554C"/>
    <w:rsid w:val="0089573C"/>
    <w:rsid w:val="00895F2B"/>
    <w:rsid w:val="00895F56"/>
    <w:rsid w:val="00897480"/>
    <w:rsid w:val="008974E3"/>
    <w:rsid w:val="00897EAE"/>
    <w:rsid w:val="008A11D1"/>
    <w:rsid w:val="008A3F09"/>
    <w:rsid w:val="008A73D3"/>
    <w:rsid w:val="008A7E8A"/>
    <w:rsid w:val="008B15D7"/>
    <w:rsid w:val="008B22F0"/>
    <w:rsid w:val="008B2ED7"/>
    <w:rsid w:val="008B3FD5"/>
    <w:rsid w:val="008B4318"/>
    <w:rsid w:val="008B4676"/>
    <w:rsid w:val="008B606F"/>
    <w:rsid w:val="008B629F"/>
    <w:rsid w:val="008C0F27"/>
    <w:rsid w:val="008C22FF"/>
    <w:rsid w:val="008C31F1"/>
    <w:rsid w:val="008C6092"/>
    <w:rsid w:val="008C72AC"/>
    <w:rsid w:val="008C7508"/>
    <w:rsid w:val="008D7FCC"/>
    <w:rsid w:val="008E54D4"/>
    <w:rsid w:val="008E6895"/>
    <w:rsid w:val="008F5188"/>
    <w:rsid w:val="008F5A95"/>
    <w:rsid w:val="008F5C24"/>
    <w:rsid w:val="008F6C9E"/>
    <w:rsid w:val="00901582"/>
    <w:rsid w:val="00901808"/>
    <w:rsid w:val="009040E1"/>
    <w:rsid w:val="00910594"/>
    <w:rsid w:val="00910990"/>
    <w:rsid w:val="009111BE"/>
    <w:rsid w:val="009112ED"/>
    <w:rsid w:val="0091172C"/>
    <w:rsid w:val="009139C2"/>
    <w:rsid w:val="009142F4"/>
    <w:rsid w:val="00916B3B"/>
    <w:rsid w:val="00923752"/>
    <w:rsid w:val="0092541C"/>
    <w:rsid w:val="00926659"/>
    <w:rsid w:val="0093147F"/>
    <w:rsid w:val="00931D44"/>
    <w:rsid w:val="00933ECB"/>
    <w:rsid w:val="00936CB6"/>
    <w:rsid w:val="00940EC9"/>
    <w:rsid w:val="00950535"/>
    <w:rsid w:val="00952038"/>
    <w:rsid w:val="00956523"/>
    <w:rsid w:val="0096244C"/>
    <w:rsid w:val="00962B6E"/>
    <w:rsid w:val="0096472C"/>
    <w:rsid w:val="009648AC"/>
    <w:rsid w:val="00964D1B"/>
    <w:rsid w:val="00966165"/>
    <w:rsid w:val="00967800"/>
    <w:rsid w:val="00971219"/>
    <w:rsid w:val="009740D0"/>
    <w:rsid w:val="0097622E"/>
    <w:rsid w:val="009762D7"/>
    <w:rsid w:val="0098116F"/>
    <w:rsid w:val="009820FB"/>
    <w:rsid w:val="00984A68"/>
    <w:rsid w:val="00985B47"/>
    <w:rsid w:val="009862BF"/>
    <w:rsid w:val="00987B8F"/>
    <w:rsid w:val="00993528"/>
    <w:rsid w:val="0099429D"/>
    <w:rsid w:val="0099507F"/>
    <w:rsid w:val="00995355"/>
    <w:rsid w:val="0099695B"/>
    <w:rsid w:val="009A2519"/>
    <w:rsid w:val="009A29AB"/>
    <w:rsid w:val="009A5423"/>
    <w:rsid w:val="009A5702"/>
    <w:rsid w:val="009A5BDC"/>
    <w:rsid w:val="009A5E1B"/>
    <w:rsid w:val="009A6F34"/>
    <w:rsid w:val="009A725A"/>
    <w:rsid w:val="009B074C"/>
    <w:rsid w:val="009B10DD"/>
    <w:rsid w:val="009B7AEC"/>
    <w:rsid w:val="009C1D9A"/>
    <w:rsid w:val="009C5910"/>
    <w:rsid w:val="009C60F5"/>
    <w:rsid w:val="009D0219"/>
    <w:rsid w:val="009D12D8"/>
    <w:rsid w:val="009D6090"/>
    <w:rsid w:val="009D702A"/>
    <w:rsid w:val="009D7191"/>
    <w:rsid w:val="009E55E0"/>
    <w:rsid w:val="009E64C4"/>
    <w:rsid w:val="009F05CA"/>
    <w:rsid w:val="009F0FE5"/>
    <w:rsid w:val="009F253A"/>
    <w:rsid w:val="009F3C65"/>
    <w:rsid w:val="009F6886"/>
    <w:rsid w:val="009F73ED"/>
    <w:rsid w:val="00A02FCD"/>
    <w:rsid w:val="00A10C2A"/>
    <w:rsid w:val="00A11A68"/>
    <w:rsid w:val="00A1337A"/>
    <w:rsid w:val="00A139C2"/>
    <w:rsid w:val="00A14397"/>
    <w:rsid w:val="00A1450C"/>
    <w:rsid w:val="00A14739"/>
    <w:rsid w:val="00A148D1"/>
    <w:rsid w:val="00A16A3A"/>
    <w:rsid w:val="00A205FA"/>
    <w:rsid w:val="00A20DBB"/>
    <w:rsid w:val="00A21351"/>
    <w:rsid w:val="00A21BF8"/>
    <w:rsid w:val="00A224CF"/>
    <w:rsid w:val="00A30877"/>
    <w:rsid w:val="00A33894"/>
    <w:rsid w:val="00A375F6"/>
    <w:rsid w:val="00A407FA"/>
    <w:rsid w:val="00A412F3"/>
    <w:rsid w:val="00A427D7"/>
    <w:rsid w:val="00A42C57"/>
    <w:rsid w:val="00A438FE"/>
    <w:rsid w:val="00A43CDF"/>
    <w:rsid w:val="00A43D23"/>
    <w:rsid w:val="00A446F3"/>
    <w:rsid w:val="00A44A7A"/>
    <w:rsid w:val="00A45BC1"/>
    <w:rsid w:val="00A50359"/>
    <w:rsid w:val="00A517B5"/>
    <w:rsid w:val="00A51D7C"/>
    <w:rsid w:val="00A534C8"/>
    <w:rsid w:val="00A54334"/>
    <w:rsid w:val="00A5561E"/>
    <w:rsid w:val="00A56F61"/>
    <w:rsid w:val="00A5723C"/>
    <w:rsid w:val="00A57703"/>
    <w:rsid w:val="00A61F51"/>
    <w:rsid w:val="00A627B5"/>
    <w:rsid w:val="00A647D3"/>
    <w:rsid w:val="00A67AF6"/>
    <w:rsid w:val="00A7576C"/>
    <w:rsid w:val="00A815B0"/>
    <w:rsid w:val="00A82362"/>
    <w:rsid w:val="00A86137"/>
    <w:rsid w:val="00A86F5D"/>
    <w:rsid w:val="00A9043E"/>
    <w:rsid w:val="00A9183B"/>
    <w:rsid w:val="00A91FD7"/>
    <w:rsid w:val="00A934AB"/>
    <w:rsid w:val="00A95895"/>
    <w:rsid w:val="00A95D82"/>
    <w:rsid w:val="00A96A7B"/>
    <w:rsid w:val="00AA1352"/>
    <w:rsid w:val="00AA2D11"/>
    <w:rsid w:val="00AA440C"/>
    <w:rsid w:val="00AA450E"/>
    <w:rsid w:val="00AA4EBF"/>
    <w:rsid w:val="00AA4F96"/>
    <w:rsid w:val="00AA72A6"/>
    <w:rsid w:val="00AA7939"/>
    <w:rsid w:val="00AB10F9"/>
    <w:rsid w:val="00AB1A45"/>
    <w:rsid w:val="00AB1E63"/>
    <w:rsid w:val="00AB2F00"/>
    <w:rsid w:val="00AB34D0"/>
    <w:rsid w:val="00AB3B47"/>
    <w:rsid w:val="00AC20FD"/>
    <w:rsid w:val="00AD2DF6"/>
    <w:rsid w:val="00AD6B4B"/>
    <w:rsid w:val="00AE1583"/>
    <w:rsid w:val="00AE2303"/>
    <w:rsid w:val="00AE2CEE"/>
    <w:rsid w:val="00AE460B"/>
    <w:rsid w:val="00AE4A3F"/>
    <w:rsid w:val="00AE587A"/>
    <w:rsid w:val="00AE61CD"/>
    <w:rsid w:val="00AE7158"/>
    <w:rsid w:val="00AE7D49"/>
    <w:rsid w:val="00AF0C9D"/>
    <w:rsid w:val="00AF16E9"/>
    <w:rsid w:val="00AF2867"/>
    <w:rsid w:val="00AF3640"/>
    <w:rsid w:val="00AF4A26"/>
    <w:rsid w:val="00AF5D21"/>
    <w:rsid w:val="00B016BF"/>
    <w:rsid w:val="00B05EFD"/>
    <w:rsid w:val="00B060CF"/>
    <w:rsid w:val="00B114C6"/>
    <w:rsid w:val="00B14416"/>
    <w:rsid w:val="00B173D0"/>
    <w:rsid w:val="00B20B06"/>
    <w:rsid w:val="00B20E2F"/>
    <w:rsid w:val="00B2226B"/>
    <w:rsid w:val="00B22D69"/>
    <w:rsid w:val="00B236C5"/>
    <w:rsid w:val="00B23877"/>
    <w:rsid w:val="00B26A4E"/>
    <w:rsid w:val="00B271EB"/>
    <w:rsid w:val="00B31C3D"/>
    <w:rsid w:val="00B32418"/>
    <w:rsid w:val="00B33518"/>
    <w:rsid w:val="00B37ACC"/>
    <w:rsid w:val="00B37CD2"/>
    <w:rsid w:val="00B442A6"/>
    <w:rsid w:val="00B45994"/>
    <w:rsid w:val="00B45F5C"/>
    <w:rsid w:val="00B466D4"/>
    <w:rsid w:val="00B54E9B"/>
    <w:rsid w:val="00B55A3B"/>
    <w:rsid w:val="00B56076"/>
    <w:rsid w:val="00B560EA"/>
    <w:rsid w:val="00B60CA9"/>
    <w:rsid w:val="00B61FA6"/>
    <w:rsid w:val="00B62E1B"/>
    <w:rsid w:val="00B6731B"/>
    <w:rsid w:val="00B6783A"/>
    <w:rsid w:val="00B70A51"/>
    <w:rsid w:val="00B71508"/>
    <w:rsid w:val="00B716BA"/>
    <w:rsid w:val="00B71969"/>
    <w:rsid w:val="00B7333D"/>
    <w:rsid w:val="00B74797"/>
    <w:rsid w:val="00B75C88"/>
    <w:rsid w:val="00B8065D"/>
    <w:rsid w:val="00B80973"/>
    <w:rsid w:val="00B80DC3"/>
    <w:rsid w:val="00B80FB2"/>
    <w:rsid w:val="00B84A92"/>
    <w:rsid w:val="00B85E8A"/>
    <w:rsid w:val="00B87A9E"/>
    <w:rsid w:val="00B87F48"/>
    <w:rsid w:val="00B92460"/>
    <w:rsid w:val="00B938F4"/>
    <w:rsid w:val="00B94B03"/>
    <w:rsid w:val="00B95DD9"/>
    <w:rsid w:val="00BA20A3"/>
    <w:rsid w:val="00BA437F"/>
    <w:rsid w:val="00BA4F1E"/>
    <w:rsid w:val="00BA562B"/>
    <w:rsid w:val="00BA6671"/>
    <w:rsid w:val="00BA684A"/>
    <w:rsid w:val="00BA7249"/>
    <w:rsid w:val="00BB0298"/>
    <w:rsid w:val="00BB1042"/>
    <w:rsid w:val="00BB22C4"/>
    <w:rsid w:val="00BB3315"/>
    <w:rsid w:val="00BB4576"/>
    <w:rsid w:val="00BB61CA"/>
    <w:rsid w:val="00BC0842"/>
    <w:rsid w:val="00BC56BE"/>
    <w:rsid w:val="00BC5DED"/>
    <w:rsid w:val="00BC7495"/>
    <w:rsid w:val="00BC7D79"/>
    <w:rsid w:val="00BD1B41"/>
    <w:rsid w:val="00BD1BF3"/>
    <w:rsid w:val="00BD3AC7"/>
    <w:rsid w:val="00BE076F"/>
    <w:rsid w:val="00BE3C8C"/>
    <w:rsid w:val="00BF1A15"/>
    <w:rsid w:val="00BF41DC"/>
    <w:rsid w:val="00BF5272"/>
    <w:rsid w:val="00BF626D"/>
    <w:rsid w:val="00BF674A"/>
    <w:rsid w:val="00C0055F"/>
    <w:rsid w:val="00C00AB5"/>
    <w:rsid w:val="00C03BCB"/>
    <w:rsid w:val="00C05549"/>
    <w:rsid w:val="00C1021F"/>
    <w:rsid w:val="00C115FE"/>
    <w:rsid w:val="00C11A8F"/>
    <w:rsid w:val="00C13003"/>
    <w:rsid w:val="00C1663A"/>
    <w:rsid w:val="00C17837"/>
    <w:rsid w:val="00C17A6C"/>
    <w:rsid w:val="00C21933"/>
    <w:rsid w:val="00C25287"/>
    <w:rsid w:val="00C2F37E"/>
    <w:rsid w:val="00C311FD"/>
    <w:rsid w:val="00C312BC"/>
    <w:rsid w:val="00C358B9"/>
    <w:rsid w:val="00C373CA"/>
    <w:rsid w:val="00C417AC"/>
    <w:rsid w:val="00C44150"/>
    <w:rsid w:val="00C46384"/>
    <w:rsid w:val="00C46FFB"/>
    <w:rsid w:val="00C47B4F"/>
    <w:rsid w:val="00C564CF"/>
    <w:rsid w:val="00C56DF5"/>
    <w:rsid w:val="00C575E2"/>
    <w:rsid w:val="00C60891"/>
    <w:rsid w:val="00C60C01"/>
    <w:rsid w:val="00C661CC"/>
    <w:rsid w:val="00C6700D"/>
    <w:rsid w:val="00C67A66"/>
    <w:rsid w:val="00C725D1"/>
    <w:rsid w:val="00C7287D"/>
    <w:rsid w:val="00C72BC0"/>
    <w:rsid w:val="00C72F65"/>
    <w:rsid w:val="00C75851"/>
    <w:rsid w:val="00C81159"/>
    <w:rsid w:val="00C81870"/>
    <w:rsid w:val="00C84428"/>
    <w:rsid w:val="00C84E6B"/>
    <w:rsid w:val="00C86E04"/>
    <w:rsid w:val="00C9175E"/>
    <w:rsid w:val="00C92D4A"/>
    <w:rsid w:val="00C92D9F"/>
    <w:rsid w:val="00C93DEF"/>
    <w:rsid w:val="00C94179"/>
    <w:rsid w:val="00C943B5"/>
    <w:rsid w:val="00CA3A82"/>
    <w:rsid w:val="00CA58A2"/>
    <w:rsid w:val="00CA7A49"/>
    <w:rsid w:val="00CB008F"/>
    <w:rsid w:val="00CB18E0"/>
    <w:rsid w:val="00CB3CBC"/>
    <w:rsid w:val="00CB4172"/>
    <w:rsid w:val="00CB6183"/>
    <w:rsid w:val="00CB648E"/>
    <w:rsid w:val="00CBC8FC"/>
    <w:rsid w:val="00CC2562"/>
    <w:rsid w:val="00CC34D1"/>
    <w:rsid w:val="00CC51D0"/>
    <w:rsid w:val="00CC54E0"/>
    <w:rsid w:val="00CC5679"/>
    <w:rsid w:val="00CC604F"/>
    <w:rsid w:val="00CD195B"/>
    <w:rsid w:val="00CD28A6"/>
    <w:rsid w:val="00CD3958"/>
    <w:rsid w:val="00CD70F0"/>
    <w:rsid w:val="00CD73FD"/>
    <w:rsid w:val="00CD77ED"/>
    <w:rsid w:val="00CD79FF"/>
    <w:rsid w:val="00CE3EB6"/>
    <w:rsid w:val="00CE5568"/>
    <w:rsid w:val="00CF1322"/>
    <w:rsid w:val="00CF14C7"/>
    <w:rsid w:val="00CF66B2"/>
    <w:rsid w:val="00CF6715"/>
    <w:rsid w:val="00CF6A41"/>
    <w:rsid w:val="00D05F15"/>
    <w:rsid w:val="00D139B1"/>
    <w:rsid w:val="00D20931"/>
    <w:rsid w:val="00D232C0"/>
    <w:rsid w:val="00D25A3E"/>
    <w:rsid w:val="00D25A64"/>
    <w:rsid w:val="00D30F29"/>
    <w:rsid w:val="00D32A0D"/>
    <w:rsid w:val="00D34660"/>
    <w:rsid w:val="00D355A0"/>
    <w:rsid w:val="00D370D7"/>
    <w:rsid w:val="00D374B3"/>
    <w:rsid w:val="00D41C61"/>
    <w:rsid w:val="00D461E8"/>
    <w:rsid w:val="00D467E4"/>
    <w:rsid w:val="00D4690D"/>
    <w:rsid w:val="00D506DB"/>
    <w:rsid w:val="00D53D02"/>
    <w:rsid w:val="00D54703"/>
    <w:rsid w:val="00D6077B"/>
    <w:rsid w:val="00D61341"/>
    <w:rsid w:val="00D61AA9"/>
    <w:rsid w:val="00D62BA4"/>
    <w:rsid w:val="00D643CB"/>
    <w:rsid w:val="00D65CC4"/>
    <w:rsid w:val="00D726EE"/>
    <w:rsid w:val="00D72849"/>
    <w:rsid w:val="00D7303F"/>
    <w:rsid w:val="00D77DD6"/>
    <w:rsid w:val="00D82AE5"/>
    <w:rsid w:val="00D839A8"/>
    <w:rsid w:val="00D84E5F"/>
    <w:rsid w:val="00D87B6F"/>
    <w:rsid w:val="00D87B77"/>
    <w:rsid w:val="00D91F72"/>
    <w:rsid w:val="00D934F4"/>
    <w:rsid w:val="00D9495B"/>
    <w:rsid w:val="00D94CB4"/>
    <w:rsid w:val="00D96749"/>
    <w:rsid w:val="00D97386"/>
    <w:rsid w:val="00DA013E"/>
    <w:rsid w:val="00DA0359"/>
    <w:rsid w:val="00DA166E"/>
    <w:rsid w:val="00DA24CD"/>
    <w:rsid w:val="00DA5238"/>
    <w:rsid w:val="00DA5A56"/>
    <w:rsid w:val="00DA6B4A"/>
    <w:rsid w:val="00DB104F"/>
    <w:rsid w:val="00DB1F45"/>
    <w:rsid w:val="00DB4CD0"/>
    <w:rsid w:val="00DB5ED9"/>
    <w:rsid w:val="00DB79D7"/>
    <w:rsid w:val="00DB7AB7"/>
    <w:rsid w:val="00DC2EF6"/>
    <w:rsid w:val="00DC306C"/>
    <w:rsid w:val="00DC314C"/>
    <w:rsid w:val="00DC4117"/>
    <w:rsid w:val="00DC6724"/>
    <w:rsid w:val="00DC7BCD"/>
    <w:rsid w:val="00DD2549"/>
    <w:rsid w:val="00DD29F7"/>
    <w:rsid w:val="00DDD36A"/>
    <w:rsid w:val="00DE09F3"/>
    <w:rsid w:val="00DE18E1"/>
    <w:rsid w:val="00DE22BE"/>
    <w:rsid w:val="00DE392D"/>
    <w:rsid w:val="00DE5D2C"/>
    <w:rsid w:val="00DE5E96"/>
    <w:rsid w:val="00DF11F0"/>
    <w:rsid w:val="00DF1F25"/>
    <w:rsid w:val="00DF5D7C"/>
    <w:rsid w:val="00DF6353"/>
    <w:rsid w:val="00DF7321"/>
    <w:rsid w:val="00E00A77"/>
    <w:rsid w:val="00E017BB"/>
    <w:rsid w:val="00E01CDD"/>
    <w:rsid w:val="00E01D0B"/>
    <w:rsid w:val="00E062AF"/>
    <w:rsid w:val="00E13DA0"/>
    <w:rsid w:val="00E143C3"/>
    <w:rsid w:val="00E14C55"/>
    <w:rsid w:val="00E1505E"/>
    <w:rsid w:val="00E1570F"/>
    <w:rsid w:val="00E15BB1"/>
    <w:rsid w:val="00E17F54"/>
    <w:rsid w:val="00E20060"/>
    <w:rsid w:val="00E213BF"/>
    <w:rsid w:val="00E21ABC"/>
    <w:rsid w:val="00E21B24"/>
    <w:rsid w:val="00E229AD"/>
    <w:rsid w:val="00E2691E"/>
    <w:rsid w:val="00E26E95"/>
    <w:rsid w:val="00E30161"/>
    <w:rsid w:val="00E30737"/>
    <w:rsid w:val="00E30CDD"/>
    <w:rsid w:val="00E31882"/>
    <w:rsid w:val="00E3212F"/>
    <w:rsid w:val="00E333D9"/>
    <w:rsid w:val="00E34D6F"/>
    <w:rsid w:val="00E35795"/>
    <w:rsid w:val="00E43406"/>
    <w:rsid w:val="00E514D1"/>
    <w:rsid w:val="00E527A4"/>
    <w:rsid w:val="00E52DC1"/>
    <w:rsid w:val="00E54284"/>
    <w:rsid w:val="00E61D2F"/>
    <w:rsid w:val="00E62973"/>
    <w:rsid w:val="00E62A4A"/>
    <w:rsid w:val="00E62AE0"/>
    <w:rsid w:val="00E65C22"/>
    <w:rsid w:val="00E667D8"/>
    <w:rsid w:val="00E776AD"/>
    <w:rsid w:val="00E81832"/>
    <w:rsid w:val="00E83AD0"/>
    <w:rsid w:val="00E83BF7"/>
    <w:rsid w:val="00E85E99"/>
    <w:rsid w:val="00E869A2"/>
    <w:rsid w:val="00E86EF7"/>
    <w:rsid w:val="00E870D6"/>
    <w:rsid w:val="00E908B7"/>
    <w:rsid w:val="00E90C79"/>
    <w:rsid w:val="00E96F08"/>
    <w:rsid w:val="00EA2189"/>
    <w:rsid w:val="00EA4F80"/>
    <w:rsid w:val="00EA6F59"/>
    <w:rsid w:val="00EA7C05"/>
    <w:rsid w:val="00EB0482"/>
    <w:rsid w:val="00EB1AA8"/>
    <w:rsid w:val="00EB29A9"/>
    <w:rsid w:val="00EB2F79"/>
    <w:rsid w:val="00EB3749"/>
    <w:rsid w:val="00EB4CFD"/>
    <w:rsid w:val="00EB74D1"/>
    <w:rsid w:val="00EC08C1"/>
    <w:rsid w:val="00EC0D8D"/>
    <w:rsid w:val="00EC2227"/>
    <w:rsid w:val="00EC23DD"/>
    <w:rsid w:val="00EC6F43"/>
    <w:rsid w:val="00EC6F5F"/>
    <w:rsid w:val="00EC7172"/>
    <w:rsid w:val="00ED7506"/>
    <w:rsid w:val="00EE0072"/>
    <w:rsid w:val="00EE2B95"/>
    <w:rsid w:val="00EE3A3B"/>
    <w:rsid w:val="00EE405C"/>
    <w:rsid w:val="00EE60DF"/>
    <w:rsid w:val="00EE6AF5"/>
    <w:rsid w:val="00EE72E8"/>
    <w:rsid w:val="00EE7D3B"/>
    <w:rsid w:val="00EF38E6"/>
    <w:rsid w:val="00EF3B2D"/>
    <w:rsid w:val="00EF4595"/>
    <w:rsid w:val="00EF4F1A"/>
    <w:rsid w:val="00EF542A"/>
    <w:rsid w:val="00EF63E3"/>
    <w:rsid w:val="00EF65BC"/>
    <w:rsid w:val="00EF6863"/>
    <w:rsid w:val="00EF6D88"/>
    <w:rsid w:val="00EF772E"/>
    <w:rsid w:val="00EF7C38"/>
    <w:rsid w:val="00F00BC2"/>
    <w:rsid w:val="00F01EE7"/>
    <w:rsid w:val="00F06D06"/>
    <w:rsid w:val="00F07C73"/>
    <w:rsid w:val="00F07ED9"/>
    <w:rsid w:val="00F107CB"/>
    <w:rsid w:val="00F11E3E"/>
    <w:rsid w:val="00F12246"/>
    <w:rsid w:val="00F124ED"/>
    <w:rsid w:val="00F12F93"/>
    <w:rsid w:val="00F134DF"/>
    <w:rsid w:val="00F14EE6"/>
    <w:rsid w:val="00F1575E"/>
    <w:rsid w:val="00F168C9"/>
    <w:rsid w:val="00F16ECA"/>
    <w:rsid w:val="00F172F9"/>
    <w:rsid w:val="00F173B1"/>
    <w:rsid w:val="00F204C5"/>
    <w:rsid w:val="00F220DD"/>
    <w:rsid w:val="00F247C5"/>
    <w:rsid w:val="00F257E0"/>
    <w:rsid w:val="00F27D9D"/>
    <w:rsid w:val="00F27E8D"/>
    <w:rsid w:val="00F31342"/>
    <w:rsid w:val="00F32728"/>
    <w:rsid w:val="00F34D77"/>
    <w:rsid w:val="00F35FE1"/>
    <w:rsid w:val="00F421A6"/>
    <w:rsid w:val="00F424C5"/>
    <w:rsid w:val="00F428F0"/>
    <w:rsid w:val="00F435EA"/>
    <w:rsid w:val="00F51BDA"/>
    <w:rsid w:val="00F51C58"/>
    <w:rsid w:val="00F538FC"/>
    <w:rsid w:val="00F552C7"/>
    <w:rsid w:val="00F57434"/>
    <w:rsid w:val="00F57B19"/>
    <w:rsid w:val="00F61B1B"/>
    <w:rsid w:val="00F64AB7"/>
    <w:rsid w:val="00F64C19"/>
    <w:rsid w:val="00F671A6"/>
    <w:rsid w:val="00F6731B"/>
    <w:rsid w:val="00F70244"/>
    <w:rsid w:val="00F7167D"/>
    <w:rsid w:val="00F73633"/>
    <w:rsid w:val="00F759EA"/>
    <w:rsid w:val="00F805D1"/>
    <w:rsid w:val="00F82F75"/>
    <w:rsid w:val="00F85B63"/>
    <w:rsid w:val="00F85BEF"/>
    <w:rsid w:val="00F91C31"/>
    <w:rsid w:val="00F92CA2"/>
    <w:rsid w:val="00F93845"/>
    <w:rsid w:val="00F94626"/>
    <w:rsid w:val="00F96330"/>
    <w:rsid w:val="00F96BF4"/>
    <w:rsid w:val="00FA1F11"/>
    <w:rsid w:val="00FA34D8"/>
    <w:rsid w:val="00FA3B66"/>
    <w:rsid w:val="00FA41C6"/>
    <w:rsid w:val="00FA46B7"/>
    <w:rsid w:val="00FA4A7A"/>
    <w:rsid w:val="00FA54CB"/>
    <w:rsid w:val="00FA7528"/>
    <w:rsid w:val="00FA7968"/>
    <w:rsid w:val="00FA79D5"/>
    <w:rsid w:val="00FAB175"/>
    <w:rsid w:val="00FB0FC6"/>
    <w:rsid w:val="00FB32B7"/>
    <w:rsid w:val="00FB3302"/>
    <w:rsid w:val="00FB3556"/>
    <w:rsid w:val="00FB75FF"/>
    <w:rsid w:val="00FB7A04"/>
    <w:rsid w:val="00FB7B59"/>
    <w:rsid w:val="00FC1049"/>
    <w:rsid w:val="00FC1B7E"/>
    <w:rsid w:val="00FC1FB2"/>
    <w:rsid w:val="00FC3985"/>
    <w:rsid w:val="00FC5419"/>
    <w:rsid w:val="00FD4420"/>
    <w:rsid w:val="00FD46A6"/>
    <w:rsid w:val="00FD4B1A"/>
    <w:rsid w:val="00FE0AD2"/>
    <w:rsid w:val="00FE0D65"/>
    <w:rsid w:val="00FE6C42"/>
    <w:rsid w:val="00FF15DE"/>
    <w:rsid w:val="00FF4C56"/>
    <w:rsid w:val="00FF4D03"/>
    <w:rsid w:val="00FF7518"/>
    <w:rsid w:val="01B7C245"/>
    <w:rsid w:val="02378EA1"/>
    <w:rsid w:val="02564268"/>
    <w:rsid w:val="02AA47F5"/>
    <w:rsid w:val="033F2BC8"/>
    <w:rsid w:val="037B99FF"/>
    <w:rsid w:val="039A29CD"/>
    <w:rsid w:val="03D0FC82"/>
    <w:rsid w:val="046EF643"/>
    <w:rsid w:val="054A8D75"/>
    <w:rsid w:val="057D2BC6"/>
    <w:rsid w:val="05999927"/>
    <w:rsid w:val="062DA881"/>
    <w:rsid w:val="06468967"/>
    <w:rsid w:val="07150748"/>
    <w:rsid w:val="07A65721"/>
    <w:rsid w:val="07F6958B"/>
    <w:rsid w:val="084A66DC"/>
    <w:rsid w:val="08AE3EB8"/>
    <w:rsid w:val="08EF5218"/>
    <w:rsid w:val="09F126E9"/>
    <w:rsid w:val="0A1FB5E3"/>
    <w:rsid w:val="0ACBFEF2"/>
    <w:rsid w:val="0AE3364C"/>
    <w:rsid w:val="0B314460"/>
    <w:rsid w:val="0B3AB298"/>
    <w:rsid w:val="0C24393B"/>
    <w:rsid w:val="0CA28223"/>
    <w:rsid w:val="0D559A11"/>
    <w:rsid w:val="0D6265EE"/>
    <w:rsid w:val="0D6A0B91"/>
    <w:rsid w:val="0DC96ECD"/>
    <w:rsid w:val="0DDCFC1C"/>
    <w:rsid w:val="0DEC2B3F"/>
    <w:rsid w:val="0ECFCF46"/>
    <w:rsid w:val="0F143A87"/>
    <w:rsid w:val="0F69120C"/>
    <w:rsid w:val="0FFB8DEC"/>
    <w:rsid w:val="127ED9D2"/>
    <w:rsid w:val="1296D439"/>
    <w:rsid w:val="13FE59AD"/>
    <w:rsid w:val="15E1C274"/>
    <w:rsid w:val="16AA9A17"/>
    <w:rsid w:val="172DC3A5"/>
    <w:rsid w:val="17D39C99"/>
    <w:rsid w:val="185F5C90"/>
    <w:rsid w:val="18F8EEFA"/>
    <w:rsid w:val="1C0B33B1"/>
    <w:rsid w:val="1C507D42"/>
    <w:rsid w:val="1D01F79F"/>
    <w:rsid w:val="1DB162C4"/>
    <w:rsid w:val="1E68DD5C"/>
    <w:rsid w:val="1EB6954A"/>
    <w:rsid w:val="1FC5CA4B"/>
    <w:rsid w:val="2032A3C6"/>
    <w:rsid w:val="21573831"/>
    <w:rsid w:val="2397F3F3"/>
    <w:rsid w:val="23D7F2B9"/>
    <w:rsid w:val="248F93D4"/>
    <w:rsid w:val="26B73DE6"/>
    <w:rsid w:val="271D9FF9"/>
    <w:rsid w:val="28156F2E"/>
    <w:rsid w:val="2A54BCBD"/>
    <w:rsid w:val="2B22914A"/>
    <w:rsid w:val="2B33B468"/>
    <w:rsid w:val="2B7C88D7"/>
    <w:rsid w:val="2CC3B34A"/>
    <w:rsid w:val="2D00A643"/>
    <w:rsid w:val="2D41CECC"/>
    <w:rsid w:val="2D7B9E6D"/>
    <w:rsid w:val="2DD5DFE3"/>
    <w:rsid w:val="2E0DDF3C"/>
    <w:rsid w:val="2F2BE3D6"/>
    <w:rsid w:val="2FE426B9"/>
    <w:rsid w:val="308C8C7C"/>
    <w:rsid w:val="32F74CF0"/>
    <w:rsid w:val="33612F76"/>
    <w:rsid w:val="3449B0EB"/>
    <w:rsid w:val="34B8D638"/>
    <w:rsid w:val="34C7E411"/>
    <w:rsid w:val="366E1577"/>
    <w:rsid w:val="37B98806"/>
    <w:rsid w:val="37E5E5F0"/>
    <w:rsid w:val="38015EB2"/>
    <w:rsid w:val="38262654"/>
    <w:rsid w:val="384D354A"/>
    <w:rsid w:val="391D1745"/>
    <w:rsid w:val="3A91F81F"/>
    <w:rsid w:val="3A9D0DB2"/>
    <w:rsid w:val="3B9EE0B6"/>
    <w:rsid w:val="3D50F2FC"/>
    <w:rsid w:val="3DF0724E"/>
    <w:rsid w:val="3E8613C5"/>
    <w:rsid w:val="3F4713FB"/>
    <w:rsid w:val="425D724A"/>
    <w:rsid w:val="42654347"/>
    <w:rsid w:val="42E2AA1C"/>
    <w:rsid w:val="436FB925"/>
    <w:rsid w:val="43787D63"/>
    <w:rsid w:val="4622FA78"/>
    <w:rsid w:val="46ED32D7"/>
    <w:rsid w:val="482787D4"/>
    <w:rsid w:val="499C1C31"/>
    <w:rsid w:val="4A243095"/>
    <w:rsid w:val="4B5F7B06"/>
    <w:rsid w:val="4B697D91"/>
    <w:rsid w:val="4C32D51B"/>
    <w:rsid w:val="4DA760CA"/>
    <w:rsid w:val="4E2F4E53"/>
    <w:rsid w:val="4E7410F4"/>
    <w:rsid w:val="4EE10ADA"/>
    <w:rsid w:val="50C2D2BD"/>
    <w:rsid w:val="52541011"/>
    <w:rsid w:val="5308B817"/>
    <w:rsid w:val="5368CF44"/>
    <w:rsid w:val="54D67788"/>
    <w:rsid w:val="563502DF"/>
    <w:rsid w:val="567FFF2C"/>
    <w:rsid w:val="56A71FFF"/>
    <w:rsid w:val="5788E4C1"/>
    <w:rsid w:val="5A4D8390"/>
    <w:rsid w:val="5B4A28FE"/>
    <w:rsid w:val="5B4D12E5"/>
    <w:rsid w:val="5C31B73B"/>
    <w:rsid w:val="5C95A442"/>
    <w:rsid w:val="5E1022FD"/>
    <w:rsid w:val="5EEE9946"/>
    <w:rsid w:val="5F2653B6"/>
    <w:rsid w:val="5F6733A2"/>
    <w:rsid w:val="60169E1E"/>
    <w:rsid w:val="60587A0F"/>
    <w:rsid w:val="60D6C722"/>
    <w:rsid w:val="627E944A"/>
    <w:rsid w:val="63744386"/>
    <w:rsid w:val="64309B35"/>
    <w:rsid w:val="64718696"/>
    <w:rsid w:val="64D321C8"/>
    <w:rsid w:val="64D62F24"/>
    <w:rsid w:val="6509F158"/>
    <w:rsid w:val="677AE26C"/>
    <w:rsid w:val="67B7EF7E"/>
    <w:rsid w:val="692A7D9E"/>
    <w:rsid w:val="6963E680"/>
    <w:rsid w:val="6A2179ED"/>
    <w:rsid w:val="6AA8FB2D"/>
    <w:rsid w:val="6C82C06B"/>
    <w:rsid w:val="6C8F1A4D"/>
    <w:rsid w:val="6D2152D8"/>
    <w:rsid w:val="6DC65F95"/>
    <w:rsid w:val="6DF1F2A1"/>
    <w:rsid w:val="6E228E94"/>
    <w:rsid w:val="6F50B3CD"/>
    <w:rsid w:val="6FA9FA01"/>
    <w:rsid w:val="7058101D"/>
    <w:rsid w:val="7152B92C"/>
    <w:rsid w:val="73A070E9"/>
    <w:rsid w:val="76400A0D"/>
    <w:rsid w:val="76BA4D15"/>
    <w:rsid w:val="79E0D39E"/>
    <w:rsid w:val="7A66B75A"/>
    <w:rsid w:val="7BA32550"/>
    <w:rsid w:val="7C525BBA"/>
    <w:rsid w:val="7D270951"/>
    <w:rsid w:val="7D34B37B"/>
    <w:rsid w:val="7E1695C2"/>
    <w:rsid w:val="7E57986E"/>
    <w:rsid w:val="7ED968A7"/>
    <w:rsid w:val="7F5238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D58B"/>
  <w15:chartTrackingRefBased/>
  <w15:docId w15:val="{F8D70BD3-28A7-46EE-9865-F149894B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38"/>
  </w:style>
  <w:style w:type="paragraph" w:styleId="Heading1">
    <w:name w:val="heading 1"/>
    <w:basedOn w:val="Normal"/>
    <w:next w:val="Normal"/>
    <w:link w:val="Heading1Char"/>
    <w:uiPriority w:val="9"/>
    <w:qFormat/>
    <w:rsid w:val="00FF4C56"/>
    <w:pPr>
      <w:keepNext/>
      <w:keepLines/>
      <w:spacing w:before="320" w:after="0" w:line="240" w:lineRule="auto"/>
      <w:outlineLvl w:val="0"/>
    </w:pPr>
    <w:rPr>
      <w:rFonts w:asciiTheme="majorHAnsi" w:eastAsiaTheme="majorEastAsia" w:hAnsiTheme="majorHAnsi" w:cstheme="majorBidi"/>
      <w:b/>
      <w:color w:val="CC160D" w:themeColor="accent1" w:themeShade="BF"/>
      <w:sz w:val="30"/>
      <w:szCs w:val="30"/>
    </w:rPr>
  </w:style>
  <w:style w:type="paragraph" w:styleId="Heading2">
    <w:name w:val="heading 2"/>
    <w:basedOn w:val="Normal"/>
    <w:next w:val="Normal"/>
    <w:link w:val="Heading2Char"/>
    <w:uiPriority w:val="9"/>
    <w:unhideWhenUsed/>
    <w:qFormat/>
    <w:rsid w:val="008302BD"/>
    <w:pPr>
      <w:keepNext/>
      <w:keepLines/>
      <w:spacing w:before="40" w:after="0" w:line="240" w:lineRule="auto"/>
      <w:outlineLvl w:val="1"/>
    </w:pPr>
    <w:rPr>
      <w:rFonts w:asciiTheme="majorHAnsi" w:eastAsiaTheme="majorEastAsia" w:hAnsiTheme="majorHAnsi" w:cstheme="majorBidi"/>
      <w:color w:val="38006A" w:themeColor="accent2" w:themeShade="BF"/>
      <w:sz w:val="28"/>
      <w:szCs w:val="28"/>
    </w:rPr>
  </w:style>
  <w:style w:type="paragraph" w:styleId="Heading3">
    <w:name w:val="heading 3"/>
    <w:basedOn w:val="Normal"/>
    <w:next w:val="Normal"/>
    <w:link w:val="Heading3Char"/>
    <w:uiPriority w:val="9"/>
    <w:semiHidden/>
    <w:unhideWhenUsed/>
    <w:qFormat/>
    <w:rsid w:val="008302BD"/>
    <w:pPr>
      <w:keepNext/>
      <w:keepLines/>
      <w:spacing w:before="40" w:after="0" w:line="240" w:lineRule="auto"/>
      <w:outlineLvl w:val="2"/>
    </w:pPr>
    <w:rPr>
      <w:rFonts w:asciiTheme="majorHAnsi" w:eastAsiaTheme="majorEastAsia" w:hAnsiTheme="majorHAnsi" w:cstheme="majorBidi"/>
      <w:color w:val="DA6E00" w:themeColor="accent6" w:themeShade="BF"/>
      <w:sz w:val="26"/>
      <w:szCs w:val="26"/>
    </w:rPr>
  </w:style>
  <w:style w:type="paragraph" w:styleId="Heading4">
    <w:name w:val="heading 4"/>
    <w:basedOn w:val="Normal"/>
    <w:next w:val="Normal"/>
    <w:link w:val="Heading4Char"/>
    <w:uiPriority w:val="9"/>
    <w:semiHidden/>
    <w:unhideWhenUsed/>
    <w:qFormat/>
    <w:rsid w:val="008302BD"/>
    <w:pPr>
      <w:keepNext/>
      <w:keepLines/>
      <w:spacing w:before="40" w:after="0"/>
      <w:outlineLvl w:val="3"/>
    </w:pPr>
    <w:rPr>
      <w:rFonts w:asciiTheme="majorHAnsi" w:eastAsiaTheme="majorEastAsia" w:hAnsiTheme="majorHAnsi" w:cstheme="majorBidi"/>
      <w:i/>
      <w:iCs/>
      <w:color w:val="004E95" w:themeColor="accent5" w:themeShade="BF"/>
      <w:sz w:val="25"/>
      <w:szCs w:val="25"/>
    </w:rPr>
  </w:style>
  <w:style w:type="paragraph" w:styleId="Heading5">
    <w:name w:val="heading 5"/>
    <w:basedOn w:val="Normal"/>
    <w:next w:val="Normal"/>
    <w:link w:val="Heading5Char"/>
    <w:uiPriority w:val="9"/>
    <w:semiHidden/>
    <w:unhideWhenUsed/>
    <w:qFormat/>
    <w:rsid w:val="008302BD"/>
    <w:pPr>
      <w:keepNext/>
      <w:keepLines/>
      <w:spacing w:before="40" w:after="0"/>
      <w:outlineLvl w:val="4"/>
    </w:pPr>
    <w:rPr>
      <w:rFonts w:asciiTheme="majorHAnsi" w:eastAsiaTheme="majorEastAsia" w:hAnsiTheme="majorHAnsi" w:cstheme="majorBidi"/>
      <w:i/>
      <w:iCs/>
      <w:color w:val="250047" w:themeColor="accent2" w:themeShade="80"/>
      <w:sz w:val="24"/>
      <w:szCs w:val="24"/>
    </w:rPr>
  </w:style>
  <w:style w:type="paragraph" w:styleId="Heading6">
    <w:name w:val="heading 6"/>
    <w:basedOn w:val="Normal"/>
    <w:next w:val="Normal"/>
    <w:link w:val="Heading6Char"/>
    <w:uiPriority w:val="9"/>
    <w:semiHidden/>
    <w:unhideWhenUsed/>
    <w:qFormat/>
    <w:rsid w:val="008302BD"/>
    <w:pPr>
      <w:keepNext/>
      <w:keepLines/>
      <w:spacing w:before="40" w:after="0"/>
      <w:outlineLvl w:val="5"/>
    </w:pPr>
    <w:rPr>
      <w:rFonts w:asciiTheme="majorHAnsi" w:eastAsiaTheme="majorEastAsia" w:hAnsiTheme="majorHAnsi" w:cstheme="majorBidi"/>
      <w:i/>
      <w:iCs/>
      <w:color w:val="924A00" w:themeColor="accent6" w:themeShade="80"/>
      <w:sz w:val="23"/>
      <w:szCs w:val="23"/>
    </w:rPr>
  </w:style>
  <w:style w:type="paragraph" w:styleId="Heading7">
    <w:name w:val="heading 7"/>
    <w:basedOn w:val="Normal"/>
    <w:next w:val="Normal"/>
    <w:link w:val="Heading7Char"/>
    <w:uiPriority w:val="9"/>
    <w:semiHidden/>
    <w:unhideWhenUsed/>
    <w:qFormat/>
    <w:rsid w:val="008302BD"/>
    <w:pPr>
      <w:keepNext/>
      <w:keepLines/>
      <w:spacing w:before="40" w:after="0"/>
      <w:outlineLvl w:val="6"/>
    </w:pPr>
    <w:rPr>
      <w:rFonts w:asciiTheme="majorHAnsi" w:eastAsiaTheme="majorEastAsia" w:hAnsiTheme="majorHAnsi" w:cstheme="majorBidi"/>
      <w:color w:val="880F08" w:themeColor="accent1" w:themeShade="80"/>
    </w:rPr>
  </w:style>
  <w:style w:type="paragraph" w:styleId="Heading8">
    <w:name w:val="heading 8"/>
    <w:basedOn w:val="Normal"/>
    <w:next w:val="Normal"/>
    <w:link w:val="Heading8Char"/>
    <w:uiPriority w:val="9"/>
    <w:semiHidden/>
    <w:unhideWhenUsed/>
    <w:qFormat/>
    <w:rsid w:val="008302BD"/>
    <w:pPr>
      <w:keepNext/>
      <w:keepLines/>
      <w:spacing w:before="40" w:after="0"/>
      <w:outlineLvl w:val="7"/>
    </w:pPr>
    <w:rPr>
      <w:rFonts w:asciiTheme="majorHAnsi" w:eastAsiaTheme="majorEastAsia" w:hAnsiTheme="majorHAnsi" w:cstheme="majorBidi"/>
      <w:color w:val="250047" w:themeColor="accent2" w:themeShade="80"/>
      <w:sz w:val="21"/>
      <w:szCs w:val="21"/>
    </w:rPr>
  </w:style>
  <w:style w:type="paragraph" w:styleId="Heading9">
    <w:name w:val="heading 9"/>
    <w:basedOn w:val="Normal"/>
    <w:next w:val="Normal"/>
    <w:link w:val="Heading9Char"/>
    <w:uiPriority w:val="9"/>
    <w:semiHidden/>
    <w:unhideWhenUsed/>
    <w:qFormat/>
    <w:rsid w:val="008302BD"/>
    <w:pPr>
      <w:keepNext/>
      <w:keepLines/>
      <w:spacing w:before="40" w:after="0"/>
      <w:outlineLvl w:val="8"/>
    </w:pPr>
    <w:rPr>
      <w:rFonts w:asciiTheme="majorHAnsi" w:eastAsiaTheme="majorEastAsia" w:hAnsiTheme="majorHAnsi" w:cstheme="majorBidi"/>
      <w:color w:val="924A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56"/>
    <w:rPr>
      <w:rFonts w:asciiTheme="majorHAnsi" w:eastAsiaTheme="majorEastAsia" w:hAnsiTheme="majorHAnsi" w:cstheme="majorBidi"/>
      <w:b/>
      <w:color w:val="CC160D" w:themeColor="accent1" w:themeShade="BF"/>
      <w:sz w:val="30"/>
      <w:szCs w:val="30"/>
    </w:rPr>
  </w:style>
  <w:style w:type="character" w:customStyle="1" w:styleId="Heading2Char">
    <w:name w:val="Heading 2 Char"/>
    <w:basedOn w:val="DefaultParagraphFont"/>
    <w:link w:val="Heading2"/>
    <w:uiPriority w:val="9"/>
    <w:rsid w:val="008302BD"/>
    <w:rPr>
      <w:rFonts w:asciiTheme="majorHAnsi" w:eastAsiaTheme="majorEastAsia" w:hAnsiTheme="majorHAnsi" w:cstheme="majorBidi"/>
      <w:color w:val="38006A" w:themeColor="accent2" w:themeShade="BF"/>
      <w:sz w:val="28"/>
      <w:szCs w:val="28"/>
    </w:rPr>
  </w:style>
  <w:style w:type="character" w:customStyle="1" w:styleId="Heading3Char">
    <w:name w:val="Heading 3 Char"/>
    <w:basedOn w:val="DefaultParagraphFont"/>
    <w:link w:val="Heading3"/>
    <w:uiPriority w:val="9"/>
    <w:semiHidden/>
    <w:rsid w:val="008302BD"/>
    <w:rPr>
      <w:rFonts w:asciiTheme="majorHAnsi" w:eastAsiaTheme="majorEastAsia" w:hAnsiTheme="majorHAnsi" w:cstheme="majorBidi"/>
      <w:color w:val="DA6E00" w:themeColor="accent6" w:themeShade="BF"/>
      <w:sz w:val="26"/>
      <w:szCs w:val="26"/>
    </w:rPr>
  </w:style>
  <w:style w:type="character" w:customStyle="1" w:styleId="Heading4Char">
    <w:name w:val="Heading 4 Char"/>
    <w:basedOn w:val="DefaultParagraphFont"/>
    <w:link w:val="Heading4"/>
    <w:uiPriority w:val="9"/>
    <w:semiHidden/>
    <w:rsid w:val="008302BD"/>
    <w:rPr>
      <w:rFonts w:asciiTheme="majorHAnsi" w:eastAsiaTheme="majorEastAsia" w:hAnsiTheme="majorHAnsi" w:cstheme="majorBidi"/>
      <w:i/>
      <w:iCs/>
      <w:color w:val="004E95" w:themeColor="accent5" w:themeShade="BF"/>
      <w:sz w:val="25"/>
      <w:szCs w:val="25"/>
    </w:rPr>
  </w:style>
  <w:style w:type="character" w:customStyle="1" w:styleId="Heading5Char">
    <w:name w:val="Heading 5 Char"/>
    <w:basedOn w:val="DefaultParagraphFont"/>
    <w:link w:val="Heading5"/>
    <w:uiPriority w:val="9"/>
    <w:semiHidden/>
    <w:rsid w:val="008302BD"/>
    <w:rPr>
      <w:rFonts w:asciiTheme="majorHAnsi" w:eastAsiaTheme="majorEastAsia" w:hAnsiTheme="majorHAnsi" w:cstheme="majorBidi"/>
      <w:i/>
      <w:iCs/>
      <w:color w:val="250047" w:themeColor="accent2" w:themeShade="80"/>
      <w:sz w:val="24"/>
      <w:szCs w:val="24"/>
    </w:rPr>
  </w:style>
  <w:style w:type="character" w:customStyle="1" w:styleId="Heading6Char">
    <w:name w:val="Heading 6 Char"/>
    <w:basedOn w:val="DefaultParagraphFont"/>
    <w:link w:val="Heading6"/>
    <w:uiPriority w:val="9"/>
    <w:semiHidden/>
    <w:rsid w:val="008302BD"/>
    <w:rPr>
      <w:rFonts w:asciiTheme="majorHAnsi" w:eastAsiaTheme="majorEastAsia" w:hAnsiTheme="majorHAnsi" w:cstheme="majorBidi"/>
      <w:i/>
      <w:iCs/>
      <w:color w:val="924A00" w:themeColor="accent6" w:themeShade="80"/>
      <w:sz w:val="23"/>
      <w:szCs w:val="23"/>
    </w:rPr>
  </w:style>
  <w:style w:type="character" w:customStyle="1" w:styleId="Heading7Char">
    <w:name w:val="Heading 7 Char"/>
    <w:basedOn w:val="DefaultParagraphFont"/>
    <w:link w:val="Heading7"/>
    <w:uiPriority w:val="9"/>
    <w:semiHidden/>
    <w:rsid w:val="008302BD"/>
    <w:rPr>
      <w:rFonts w:asciiTheme="majorHAnsi" w:eastAsiaTheme="majorEastAsia" w:hAnsiTheme="majorHAnsi" w:cstheme="majorBidi"/>
      <w:color w:val="880F08" w:themeColor="accent1" w:themeShade="80"/>
    </w:rPr>
  </w:style>
  <w:style w:type="character" w:customStyle="1" w:styleId="Heading8Char">
    <w:name w:val="Heading 8 Char"/>
    <w:basedOn w:val="DefaultParagraphFont"/>
    <w:link w:val="Heading8"/>
    <w:uiPriority w:val="9"/>
    <w:semiHidden/>
    <w:rsid w:val="008302BD"/>
    <w:rPr>
      <w:rFonts w:asciiTheme="majorHAnsi" w:eastAsiaTheme="majorEastAsia" w:hAnsiTheme="majorHAnsi" w:cstheme="majorBidi"/>
      <w:color w:val="250047" w:themeColor="accent2" w:themeShade="80"/>
      <w:sz w:val="21"/>
      <w:szCs w:val="21"/>
    </w:rPr>
  </w:style>
  <w:style w:type="character" w:customStyle="1" w:styleId="Heading9Char">
    <w:name w:val="Heading 9 Char"/>
    <w:basedOn w:val="DefaultParagraphFont"/>
    <w:link w:val="Heading9"/>
    <w:uiPriority w:val="9"/>
    <w:semiHidden/>
    <w:rsid w:val="008302BD"/>
    <w:rPr>
      <w:rFonts w:asciiTheme="majorHAnsi" w:eastAsiaTheme="majorEastAsia" w:hAnsiTheme="majorHAnsi" w:cstheme="majorBidi"/>
      <w:color w:val="924A00" w:themeColor="accent6" w:themeShade="80"/>
    </w:rPr>
  </w:style>
  <w:style w:type="paragraph" w:styleId="Title">
    <w:name w:val="Title"/>
    <w:basedOn w:val="Normal"/>
    <w:next w:val="Normal"/>
    <w:link w:val="TitleChar"/>
    <w:uiPriority w:val="10"/>
    <w:qFormat/>
    <w:rsid w:val="008302BD"/>
    <w:pPr>
      <w:spacing w:after="0" w:line="240" w:lineRule="auto"/>
      <w:contextualSpacing/>
    </w:pPr>
    <w:rPr>
      <w:rFonts w:asciiTheme="majorHAnsi" w:eastAsiaTheme="majorEastAsia" w:hAnsiTheme="majorHAnsi" w:cstheme="majorBidi"/>
      <w:color w:val="CC160D" w:themeColor="accent1" w:themeShade="BF"/>
      <w:spacing w:val="-10"/>
      <w:sz w:val="52"/>
      <w:szCs w:val="52"/>
    </w:rPr>
  </w:style>
  <w:style w:type="character" w:customStyle="1" w:styleId="TitleChar">
    <w:name w:val="Title Char"/>
    <w:basedOn w:val="DefaultParagraphFont"/>
    <w:link w:val="Title"/>
    <w:uiPriority w:val="10"/>
    <w:rsid w:val="008302BD"/>
    <w:rPr>
      <w:rFonts w:asciiTheme="majorHAnsi" w:eastAsiaTheme="majorEastAsia" w:hAnsiTheme="majorHAnsi" w:cstheme="majorBidi"/>
      <w:color w:val="CC160D" w:themeColor="accent1" w:themeShade="BF"/>
      <w:spacing w:val="-10"/>
      <w:sz w:val="52"/>
      <w:szCs w:val="52"/>
    </w:rPr>
  </w:style>
  <w:style w:type="paragraph" w:styleId="Subtitle">
    <w:name w:val="Subtitle"/>
    <w:basedOn w:val="Normal"/>
    <w:next w:val="Normal"/>
    <w:link w:val="SubtitleChar"/>
    <w:uiPriority w:val="11"/>
    <w:qFormat/>
    <w:rsid w:val="008302BD"/>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302BD"/>
    <w:rPr>
      <w:rFonts w:asciiTheme="majorHAnsi" w:eastAsiaTheme="majorEastAsia" w:hAnsiTheme="majorHAnsi" w:cstheme="majorBidi"/>
    </w:rPr>
  </w:style>
  <w:style w:type="paragraph" w:styleId="Quote">
    <w:name w:val="Quote"/>
    <w:basedOn w:val="Normal"/>
    <w:next w:val="Normal"/>
    <w:link w:val="QuoteChar"/>
    <w:uiPriority w:val="29"/>
    <w:qFormat/>
    <w:rsid w:val="008302BD"/>
    <w:pPr>
      <w:spacing w:before="120"/>
      <w:ind w:left="720" w:right="720"/>
      <w:jc w:val="center"/>
    </w:pPr>
    <w:rPr>
      <w:i/>
      <w:iCs/>
    </w:rPr>
  </w:style>
  <w:style w:type="character" w:customStyle="1" w:styleId="QuoteChar">
    <w:name w:val="Quote Char"/>
    <w:basedOn w:val="DefaultParagraphFont"/>
    <w:link w:val="Quote"/>
    <w:uiPriority w:val="29"/>
    <w:rsid w:val="008302BD"/>
    <w:rPr>
      <w:i/>
      <w:iCs/>
    </w:rPr>
  </w:style>
  <w:style w:type="paragraph" w:styleId="ListParagraph">
    <w:name w:val="List Paragraph"/>
    <w:basedOn w:val="Normal"/>
    <w:uiPriority w:val="34"/>
    <w:qFormat/>
    <w:rsid w:val="002475DF"/>
    <w:pPr>
      <w:ind w:left="720"/>
      <w:contextualSpacing/>
    </w:pPr>
  </w:style>
  <w:style w:type="character" w:styleId="IntenseEmphasis">
    <w:name w:val="Intense Emphasis"/>
    <w:basedOn w:val="DefaultParagraphFont"/>
    <w:uiPriority w:val="21"/>
    <w:qFormat/>
    <w:rsid w:val="008302BD"/>
    <w:rPr>
      <w:b w:val="0"/>
      <w:bCs w:val="0"/>
      <w:i/>
      <w:iCs/>
      <w:color w:val="F23A30" w:themeColor="accent1"/>
    </w:rPr>
  </w:style>
  <w:style w:type="paragraph" w:styleId="IntenseQuote">
    <w:name w:val="Intense Quote"/>
    <w:basedOn w:val="Normal"/>
    <w:next w:val="Normal"/>
    <w:link w:val="IntenseQuoteChar"/>
    <w:uiPriority w:val="30"/>
    <w:qFormat/>
    <w:rsid w:val="008302BD"/>
    <w:pPr>
      <w:spacing w:before="120" w:line="300" w:lineRule="auto"/>
      <w:ind w:left="576" w:right="576"/>
      <w:jc w:val="center"/>
    </w:pPr>
    <w:rPr>
      <w:rFonts w:asciiTheme="majorHAnsi" w:eastAsiaTheme="majorEastAsia" w:hAnsiTheme="majorHAnsi" w:cstheme="majorBidi"/>
      <w:color w:val="F23A30" w:themeColor="accent1"/>
      <w:sz w:val="24"/>
      <w:szCs w:val="24"/>
    </w:rPr>
  </w:style>
  <w:style w:type="character" w:customStyle="1" w:styleId="IntenseQuoteChar">
    <w:name w:val="Intense Quote Char"/>
    <w:basedOn w:val="DefaultParagraphFont"/>
    <w:link w:val="IntenseQuote"/>
    <w:uiPriority w:val="30"/>
    <w:rsid w:val="008302BD"/>
    <w:rPr>
      <w:rFonts w:asciiTheme="majorHAnsi" w:eastAsiaTheme="majorEastAsia" w:hAnsiTheme="majorHAnsi" w:cstheme="majorBidi"/>
      <w:color w:val="F23A30" w:themeColor="accent1"/>
      <w:sz w:val="24"/>
      <w:szCs w:val="24"/>
    </w:rPr>
  </w:style>
  <w:style w:type="character" w:styleId="IntenseReference">
    <w:name w:val="Intense Reference"/>
    <w:basedOn w:val="DefaultParagraphFont"/>
    <w:uiPriority w:val="32"/>
    <w:qFormat/>
    <w:rsid w:val="008302BD"/>
    <w:rPr>
      <w:b/>
      <w:bCs/>
      <w:smallCaps/>
      <w:color w:val="F23A30" w:themeColor="accent1"/>
      <w:spacing w:val="5"/>
      <w:u w:val="single"/>
    </w:rPr>
  </w:style>
  <w:style w:type="character" w:styleId="Hyperlink">
    <w:name w:val="Hyperlink"/>
    <w:basedOn w:val="DefaultParagraphFont"/>
    <w:uiPriority w:val="99"/>
    <w:unhideWhenUsed/>
    <w:rsid w:val="00D54703"/>
    <w:rPr>
      <w:color w:val="0000FF"/>
      <w:u w:val="single"/>
    </w:rPr>
  </w:style>
  <w:style w:type="paragraph" w:styleId="Revision">
    <w:name w:val="Revision"/>
    <w:hidden/>
    <w:uiPriority w:val="99"/>
    <w:semiHidden/>
    <w:rsid w:val="000A66F7"/>
    <w:pPr>
      <w:spacing w:after="0" w:line="240" w:lineRule="auto"/>
    </w:pPr>
  </w:style>
  <w:style w:type="paragraph" w:styleId="CommentText">
    <w:name w:val="annotation text"/>
    <w:basedOn w:val="Normal"/>
    <w:link w:val="CommentTextChar"/>
    <w:uiPriority w:val="99"/>
    <w:unhideWhenUsed/>
    <w:rsid w:val="0061338B"/>
    <w:pPr>
      <w:spacing w:line="240" w:lineRule="auto"/>
    </w:pPr>
    <w:rPr>
      <w:sz w:val="20"/>
      <w:szCs w:val="20"/>
    </w:rPr>
  </w:style>
  <w:style w:type="character" w:customStyle="1" w:styleId="CommentTextChar">
    <w:name w:val="Comment Text Char"/>
    <w:basedOn w:val="DefaultParagraphFont"/>
    <w:link w:val="CommentText"/>
    <w:uiPriority w:val="99"/>
    <w:rsid w:val="0061338B"/>
    <w:rPr>
      <w:sz w:val="20"/>
      <w:szCs w:val="20"/>
    </w:rPr>
  </w:style>
  <w:style w:type="character" w:styleId="CommentReference">
    <w:name w:val="annotation reference"/>
    <w:basedOn w:val="DefaultParagraphFont"/>
    <w:uiPriority w:val="99"/>
    <w:semiHidden/>
    <w:unhideWhenUsed/>
    <w:rsid w:val="0061338B"/>
    <w:rPr>
      <w:sz w:val="16"/>
      <w:szCs w:val="16"/>
    </w:rPr>
  </w:style>
  <w:style w:type="paragraph" w:styleId="CommentSubject">
    <w:name w:val="annotation subject"/>
    <w:basedOn w:val="CommentText"/>
    <w:next w:val="CommentText"/>
    <w:link w:val="CommentSubjectChar"/>
    <w:uiPriority w:val="99"/>
    <w:semiHidden/>
    <w:unhideWhenUsed/>
    <w:rsid w:val="00DD29F7"/>
    <w:rPr>
      <w:b/>
      <w:bCs/>
    </w:rPr>
  </w:style>
  <w:style w:type="character" w:customStyle="1" w:styleId="CommentSubjectChar">
    <w:name w:val="Comment Subject Char"/>
    <w:basedOn w:val="CommentTextChar"/>
    <w:link w:val="CommentSubject"/>
    <w:uiPriority w:val="99"/>
    <w:semiHidden/>
    <w:rsid w:val="00DD29F7"/>
    <w:rPr>
      <w:b/>
      <w:bCs/>
      <w:sz w:val="20"/>
      <w:szCs w:val="20"/>
    </w:rPr>
  </w:style>
  <w:style w:type="character" w:styleId="Mention">
    <w:name w:val="Mention"/>
    <w:basedOn w:val="DefaultParagraphFont"/>
    <w:uiPriority w:val="99"/>
    <w:unhideWhenUsed/>
    <w:rsid w:val="00DD29F7"/>
    <w:rPr>
      <w:color w:val="2B579A"/>
      <w:shd w:val="clear" w:color="auto" w:fill="E1DFDD"/>
    </w:rPr>
  </w:style>
  <w:style w:type="character" w:customStyle="1" w:styleId="cf01">
    <w:name w:val="cf01"/>
    <w:basedOn w:val="DefaultParagraphFont"/>
    <w:rsid w:val="002B43C5"/>
    <w:rPr>
      <w:rFonts w:ascii="Segoe UI" w:hAnsi="Segoe UI" w:cs="Segoe UI" w:hint="default"/>
      <w:sz w:val="18"/>
      <w:szCs w:val="18"/>
    </w:rPr>
  </w:style>
  <w:style w:type="character" w:styleId="UnresolvedMention">
    <w:name w:val="Unresolved Mention"/>
    <w:basedOn w:val="DefaultParagraphFont"/>
    <w:uiPriority w:val="99"/>
    <w:semiHidden/>
    <w:unhideWhenUsed/>
    <w:rsid w:val="00C312BC"/>
    <w:rPr>
      <w:color w:val="605E5C"/>
      <w:shd w:val="clear" w:color="auto" w:fill="E1DFDD"/>
    </w:rPr>
  </w:style>
  <w:style w:type="character" w:styleId="FollowedHyperlink">
    <w:name w:val="FollowedHyperlink"/>
    <w:basedOn w:val="DefaultParagraphFont"/>
    <w:uiPriority w:val="99"/>
    <w:semiHidden/>
    <w:unhideWhenUsed/>
    <w:rsid w:val="00023D48"/>
    <w:rPr>
      <w:color w:val="76777A" w:themeColor="followedHyperlink"/>
      <w:u w:val="single"/>
    </w:rPr>
  </w:style>
  <w:style w:type="paragraph" w:styleId="Caption">
    <w:name w:val="caption"/>
    <w:basedOn w:val="Normal"/>
    <w:next w:val="Normal"/>
    <w:uiPriority w:val="35"/>
    <w:semiHidden/>
    <w:unhideWhenUsed/>
    <w:qFormat/>
    <w:rsid w:val="008302BD"/>
    <w:pPr>
      <w:spacing w:line="240" w:lineRule="auto"/>
    </w:pPr>
    <w:rPr>
      <w:b/>
      <w:bCs/>
      <w:smallCaps/>
      <w:color w:val="F23A30" w:themeColor="accent1"/>
      <w:spacing w:val="6"/>
    </w:rPr>
  </w:style>
  <w:style w:type="character" w:styleId="Strong">
    <w:name w:val="Strong"/>
    <w:basedOn w:val="DefaultParagraphFont"/>
    <w:uiPriority w:val="22"/>
    <w:qFormat/>
    <w:rsid w:val="008302BD"/>
    <w:rPr>
      <w:b/>
      <w:bCs/>
    </w:rPr>
  </w:style>
  <w:style w:type="character" w:styleId="Emphasis">
    <w:name w:val="Emphasis"/>
    <w:basedOn w:val="DefaultParagraphFont"/>
    <w:uiPriority w:val="20"/>
    <w:qFormat/>
    <w:rsid w:val="008302BD"/>
    <w:rPr>
      <w:i/>
      <w:iCs/>
    </w:rPr>
  </w:style>
  <w:style w:type="paragraph" w:styleId="NoSpacing">
    <w:name w:val="No Spacing"/>
    <w:uiPriority w:val="1"/>
    <w:qFormat/>
    <w:rsid w:val="008302BD"/>
    <w:pPr>
      <w:spacing w:after="0" w:line="240" w:lineRule="auto"/>
    </w:pPr>
  </w:style>
  <w:style w:type="character" w:styleId="SubtleEmphasis">
    <w:name w:val="Subtle Emphasis"/>
    <w:basedOn w:val="DefaultParagraphFont"/>
    <w:uiPriority w:val="19"/>
    <w:qFormat/>
    <w:rsid w:val="008302BD"/>
    <w:rPr>
      <w:i/>
      <w:iCs/>
      <w:color w:val="404040" w:themeColor="text1" w:themeTint="BF"/>
    </w:rPr>
  </w:style>
  <w:style w:type="character" w:styleId="SubtleReference">
    <w:name w:val="Subtle Reference"/>
    <w:basedOn w:val="DefaultParagraphFont"/>
    <w:uiPriority w:val="31"/>
    <w:qFormat/>
    <w:rsid w:val="008302BD"/>
    <w:rPr>
      <w:smallCaps/>
      <w:color w:val="404040" w:themeColor="text1" w:themeTint="BF"/>
      <w:u w:val="single" w:color="7F7F7F" w:themeColor="text1" w:themeTint="80"/>
    </w:rPr>
  </w:style>
  <w:style w:type="character" w:styleId="BookTitle">
    <w:name w:val="Book Title"/>
    <w:basedOn w:val="DefaultParagraphFont"/>
    <w:uiPriority w:val="33"/>
    <w:qFormat/>
    <w:rsid w:val="008302BD"/>
    <w:rPr>
      <w:b/>
      <w:bCs/>
      <w:smallCaps/>
    </w:rPr>
  </w:style>
  <w:style w:type="paragraph" w:styleId="TOCHeading">
    <w:name w:val="TOC Heading"/>
    <w:basedOn w:val="Heading1"/>
    <w:next w:val="Normal"/>
    <w:uiPriority w:val="39"/>
    <w:unhideWhenUsed/>
    <w:qFormat/>
    <w:rsid w:val="008302BD"/>
    <w:pPr>
      <w:outlineLvl w:val="9"/>
    </w:pPr>
  </w:style>
  <w:style w:type="paragraph" w:styleId="TOC1">
    <w:name w:val="toc 1"/>
    <w:basedOn w:val="Normal"/>
    <w:next w:val="Normal"/>
    <w:autoRedefine/>
    <w:uiPriority w:val="39"/>
    <w:unhideWhenUsed/>
    <w:rsid w:val="0093147F"/>
    <w:pPr>
      <w:spacing w:after="100"/>
    </w:pPr>
  </w:style>
  <w:style w:type="paragraph" w:styleId="TOC2">
    <w:name w:val="toc 2"/>
    <w:basedOn w:val="Normal"/>
    <w:next w:val="Normal"/>
    <w:autoRedefine/>
    <w:uiPriority w:val="39"/>
    <w:unhideWhenUsed/>
    <w:rsid w:val="00FF4C56"/>
    <w:pPr>
      <w:spacing w:after="100"/>
      <w:ind w:left="220"/>
    </w:pPr>
    <w:rPr>
      <w:rFonts w:cs="Times New Roman"/>
    </w:rPr>
  </w:style>
  <w:style w:type="paragraph" w:styleId="TOC3">
    <w:name w:val="toc 3"/>
    <w:basedOn w:val="Normal"/>
    <w:next w:val="Normal"/>
    <w:autoRedefine/>
    <w:uiPriority w:val="39"/>
    <w:unhideWhenUsed/>
    <w:rsid w:val="00FF4C56"/>
    <w:pPr>
      <w:spacing w:after="100"/>
      <w:ind w:left="44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onelink.to/artswaveapp" TargetMode="External"/></Relationships>
</file>

<file path=word/theme/theme1.xml><?xml version="1.0" encoding="utf-8"?>
<a:theme xmlns:a="http://schemas.openxmlformats.org/drawingml/2006/main" name="ArtsWave Theme">
  <a:themeElements>
    <a:clrScheme name="ArtsWave">
      <a:dk1>
        <a:sysClr val="windowText" lastClr="000000"/>
      </a:dk1>
      <a:lt1>
        <a:sysClr val="window" lastClr="FFFFFF"/>
      </a:lt1>
      <a:dk2>
        <a:srgbClr val="44546A"/>
      </a:dk2>
      <a:lt2>
        <a:srgbClr val="E7E6E6"/>
      </a:lt2>
      <a:accent1>
        <a:srgbClr val="F23A30"/>
      </a:accent1>
      <a:accent2>
        <a:srgbClr val="4C008E"/>
      </a:accent2>
      <a:accent3>
        <a:srgbClr val="FFB71B"/>
      </a:accent3>
      <a:accent4>
        <a:srgbClr val="00C1DE"/>
      </a:accent4>
      <a:accent5>
        <a:srgbClr val="0069C8"/>
      </a:accent5>
      <a:accent6>
        <a:srgbClr val="FF9425"/>
      </a:accent6>
      <a:hlink>
        <a:srgbClr val="F23A30"/>
      </a:hlink>
      <a:folHlink>
        <a:srgbClr val="76777A"/>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8F8B8B"/>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825500" rtl="0" fontAlgn="auto" latinLnBrk="0" hangingPunct="0">
          <a:lnSpc>
            <a:spcPct val="100000"/>
          </a:lnSpc>
          <a:spcBef>
            <a:spcPts val="0"/>
          </a:spcBef>
          <a:spcAft>
            <a:spcPts val="0"/>
          </a:spcAft>
          <a:buClrTx/>
          <a:buSzTx/>
          <a:buFontTx/>
          <a:buNone/>
          <a:tabLst/>
          <a:defRPr kumimoji="0" sz="3000" b="0" i="1" u="none" strike="noStrike" cap="none" spc="0" normalizeH="0" baseline="0">
            <a:ln>
              <a:noFill/>
            </a:ln>
            <a:solidFill>
              <a:srgbClr val="FFFFFF"/>
            </a:solidFill>
            <a:effectLst/>
            <a:uFillTx/>
            <a:latin typeface="Arvo"/>
            <a:ea typeface="Arvo"/>
            <a:cs typeface="Arvo"/>
            <a:sym typeface="Arvo"/>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rnd">
          <a:solidFill>
            <a:srgbClr val="000000"/>
          </a:solidFill>
          <a:custDash>
            <a:ds d="100000" sp="200000"/>
          </a:custDash>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l" defTabSz="825500" rtl="0" fontAlgn="auto" latinLnBrk="0" hangingPunct="0">
          <a:lnSpc>
            <a:spcPct val="120000"/>
          </a:lnSpc>
          <a:spcBef>
            <a:spcPts val="0"/>
          </a:spcBef>
          <a:spcAft>
            <a:spcPts val="0"/>
          </a:spcAft>
          <a:buClrTx/>
          <a:buSzTx/>
          <a:buFontTx/>
          <a:buNone/>
          <a:tabLst/>
          <a:defRPr sz="2400" dirty="0" smtClean="0">
            <a:solidFill>
              <a:schemeClr val="bg1"/>
            </a:solidFill>
            <a:ea typeface="Arvo"/>
            <a:cs typeface="Arvo"/>
            <a:sym typeface="Arvo"/>
          </a:defRPr>
        </a:def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ArtsWave Theme" id="{ADC9E0A2-20B3-4C6E-AA76-D80C3FACCF79}" vid="{959428CD-C197-4307-B87F-BBE67F339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13ACF6CFD82947AEBD7F6A416D9C1D" ma:contentTypeVersion="0" ma:contentTypeDescription="Create a new document." ma:contentTypeScope="" ma:versionID="bbc863c335e90ed0921e9188040547d1">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CEAD9-AABD-4BE7-9A63-4AE38360825F}">
  <ds:schemaRefs>
    <ds:schemaRef ds:uri="http://schemas.microsoft.com/sharepoint/v3/contenttype/forms"/>
  </ds:schemaRefs>
</ds:datastoreItem>
</file>

<file path=customXml/itemProps2.xml><?xml version="1.0" encoding="utf-8"?>
<ds:datastoreItem xmlns:ds="http://schemas.openxmlformats.org/officeDocument/2006/customXml" ds:itemID="{44694C9B-6D70-4CDB-96B8-1B943DCBA6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4C6B74-19BA-4122-85E6-C1C0C2AD5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66F3CEC-3A67-47DC-B6DE-2C288973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1932</Words>
  <Characters>9947</Characters>
  <Application>Microsoft Office Word</Application>
  <DocSecurity>0</DocSecurity>
  <Lines>229</Lines>
  <Paragraphs>114</Paragraphs>
  <ScaleCrop>false</ScaleCrop>
  <Company/>
  <LinksUpToDate>false</LinksUpToDate>
  <CharactersWithSpaces>11802</CharactersWithSpaces>
  <SharedDoc>false</SharedDoc>
  <HLinks>
    <vt:vector size="90" baseType="variant">
      <vt:variant>
        <vt:i4>852049</vt:i4>
      </vt:variant>
      <vt:variant>
        <vt:i4>87</vt:i4>
      </vt:variant>
      <vt:variant>
        <vt:i4>0</vt:i4>
      </vt:variant>
      <vt:variant>
        <vt:i4>5</vt:i4>
      </vt:variant>
      <vt:variant>
        <vt:lpwstr>http://onelink.to/artswaveapp</vt:lpwstr>
      </vt:variant>
      <vt:variant>
        <vt:lpwstr/>
      </vt:variant>
      <vt:variant>
        <vt:i4>1703984</vt:i4>
      </vt:variant>
      <vt:variant>
        <vt:i4>80</vt:i4>
      </vt:variant>
      <vt:variant>
        <vt:i4>0</vt:i4>
      </vt:variant>
      <vt:variant>
        <vt:i4>5</vt:i4>
      </vt:variant>
      <vt:variant>
        <vt:lpwstr/>
      </vt:variant>
      <vt:variant>
        <vt:lpwstr>_Toc219986333</vt:lpwstr>
      </vt:variant>
      <vt:variant>
        <vt:i4>1703984</vt:i4>
      </vt:variant>
      <vt:variant>
        <vt:i4>74</vt:i4>
      </vt:variant>
      <vt:variant>
        <vt:i4>0</vt:i4>
      </vt:variant>
      <vt:variant>
        <vt:i4>5</vt:i4>
      </vt:variant>
      <vt:variant>
        <vt:lpwstr/>
      </vt:variant>
      <vt:variant>
        <vt:lpwstr>_Toc219986332</vt:lpwstr>
      </vt:variant>
      <vt:variant>
        <vt:i4>1703984</vt:i4>
      </vt:variant>
      <vt:variant>
        <vt:i4>68</vt:i4>
      </vt:variant>
      <vt:variant>
        <vt:i4>0</vt:i4>
      </vt:variant>
      <vt:variant>
        <vt:i4>5</vt:i4>
      </vt:variant>
      <vt:variant>
        <vt:lpwstr/>
      </vt:variant>
      <vt:variant>
        <vt:lpwstr>_Toc219986331</vt:lpwstr>
      </vt:variant>
      <vt:variant>
        <vt:i4>1703984</vt:i4>
      </vt:variant>
      <vt:variant>
        <vt:i4>62</vt:i4>
      </vt:variant>
      <vt:variant>
        <vt:i4>0</vt:i4>
      </vt:variant>
      <vt:variant>
        <vt:i4>5</vt:i4>
      </vt:variant>
      <vt:variant>
        <vt:lpwstr/>
      </vt:variant>
      <vt:variant>
        <vt:lpwstr>_Toc219986330</vt:lpwstr>
      </vt:variant>
      <vt:variant>
        <vt:i4>1769520</vt:i4>
      </vt:variant>
      <vt:variant>
        <vt:i4>56</vt:i4>
      </vt:variant>
      <vt:variant>
        <vt:i4>0</vt:i4>
      </vt:variant>
      <vt:variant>
        <vt:i4>5</vt:i4>
      </vt:variant>
      <vt:variant>
        <vt:lpwstr/>
      </vt:variant>
      <vt:variant>
        <vt:lpwstr>_Toc219986329</vt:lpwstr>
      </vt:variant>
      <vt:variant>
        <vt:i4>1769520</vt:i4>
      </vt:variant>
      <vt:variant>
        <vt:i4>50</vt:i4>
      </vt:variant>
      <vt:variant>
        <vt:i4>0</vt:i4>
      </vt:variant>
      <vt:variant>
        <vt:i4>5</vt:i4>
      </vt:variant>
      <vt:variant>
        <vt:lpwstr/>
      </vt:variant>
      <vt:variant>
        <vt:lpwstr>_Toc219986328</vt:lpwstr>
      </vt:variant>
      <vt:variant>
        <vt:i4>1769520</vt:i4>
      </vt:variant>
      <vt:variant>
        <vt:i4>44</vt:i4>
      </vt:variant>
      <vt:variant>
        <vt:i4>0</vt:i4>
      </vt:variant>
      <vt:variant>
        <vt:i4>5</vt:i4>
      </vt:variant>
      <vt:variant>
        <vt:lpwstr/>
      </vt:variant>
      <vt:variant>
        <vt:lpwstr>_Toc219986327</vt:lpwstr>
      </vt:variant>
      <vt:variant>
        <vt:i4>1769520</vt:i4>
      </vt:variant>
      <vt:variant>
        <vt:i4>38</vt:i4>
      </vt:variant>
      <vt:variant>
        <vt:i4>0</vt:i4>
      </vt:variant>
      <vt:variant>
        <vt:i4>5</vt:i4>
      </vt:variant>
      <vt:variant>
        <vt:lpwstr/>
      </vt:variant>
      <vt:variant>
        <vt:lpwstr>_Toc219986326</vt:lpwstr>
      </vt:variant>
      <vt:variant>
        <vt:i4>1769520</vt:i4>
      </vt:variant>
      <vt:variant>
        <vt:i4>32</vt:i4>
      </vt:variant>
      <vt:variant>
        <vt:i4>0</vt:i4>
      </vt:variant>
      <vt:variant>
        <vt:i4>5</vt:i4>
      </vt:variant>
      <vt:variant>
        <vt:lpwstr/>
      </vt:variant>
      <vt:variant>
        <vt:lpwstr>_Toc219986325</vt:lpwstr>
      </vt:variant>
      <vt:variant>
        <vt:i4>1769520</vt:i4>
      </vt:variant>
      <vt:variant>
        <vt:i4>26</vt:i4>
      </vt:variant>
      <vt:variant>
        <vt:i4>0</vt:i4>
      </vt:variant>
      <vt:variant>
        <vt:i4>5</vt:i4>
      </vt:variant>
      <vt:variant>
        <vt:lpwstr/>
      </vt:variant>
      <vt:variant>
        <vt:lpwstr>_Toc219986324</vt:lpwstr>
      </vt:variant>
      <vt:variant>
        <vt:i4>1769520</vt:i4>
      </vt:variant>
      <vt:variant>
        <vt:i4>20</vt:i4>
      </vt:variant>
      <vt:variant>
        <vt:i4>0</vt:i4>
      </vt:variant>
      <vt:variant>
        <vt:i4>5</vt:i4>
      </vt:variant>
      <vt:variant>
        <vt:lpwstr/>
      </vt:variant>
      <vt:variant>
        <vt:lpwstr>_Toc219986323</vt:lpwstr>
      </vt:variant>
      <vt:variant>
        <vt:i4>1769520</vt:i4>
      </vt:variant>
      <vt:variant>
        <vt:i4>14</vt:i4>
      </vt:variant>
      <vt:variant>
        <vt:i4>0</vt:i4>
      </vt:variant>
      <vt:variant>
        <vt:i4>5</vt:i4>
      </vt:variant>
      <vt:variant>
        <vt:lpwstr/>
      </vt:variant>
      <vt:variant>
        <vt:lpwstr>_Toc219986322</vt:lpwstr>
      </vt:variant>
      <vt:variant>
        <vt:i4>1769520</vt:i4>
      </vt:variant>
      <vt:variant>
        <vt:i4>8</vt:i4>
      </vt:variant>
      <vt:variant>
        <vt:i4>0</vt:i4>
      </vt:variant>
      <vt:variant>
        <vt:i4>5</vt:i4>
      </vt:variant>
      <vt:variant>
        <vt:lpwstr/>
      </vt:variant>
      <vt:variant>
        <vt:lpwstr>_Toc219986321</vt:lpwstr>
      </vt:variant>
      <vt:variant>
        <vt:i4>1769520</vt:i4>
      </vt:variant>
      <vt:variant>
        <vt:i4>2</vt:i4>
      </vt:variant>
      <vt:variant>
        <vt:i4>0</vt:i4>
      </vt:variant>
      <vt:variant>
        <vt:i4>5</vt:i4>
      </vt:variant>
      <vt:variant>
        <vt:lpwstr/>
      </vt:variant>
      <vt:variant>
        <vt:lpwstr>_Toc219986320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Strand</dc:creator>
  <cp:keywords/>
  <dc:description/>
  <cp:lastModifiedBy>Ryan Strand</cp:lastModifiedBy>
  <cp:revision>357</cp:revision>
  <dcterms:created xsi:type="dcterms:W3CDTF">2026-01-15T16:35:00Z</dcterms:created>
  <dcterms:modified xsi:type="dcterms:W3CDTF">2026-01-22T21:42:00Z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0x0101002513ACF6CFD82947AEBD7F6A416D9C1D</vt:lpwstr>
  </property>
</Properties>
</file>